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960"/>
        <w:tblW w:w="15168" w:type="dxa"/>
        <w:tblLook w:val="04A0" w:firstRow="1" w:lastRow="0" w:firstColumn="1" w:lastColumn="0" w:noHBand="0" w:noVBand="1"/>
      </w:tblPr>
      <w:tblGrid>
        <w:gridCol w:w="1560"/>
        <w:gridCol w:w="1560"/>
        <w:gridCol w:w="1205"/>
        <w:gridCol w:w="3198"/>
        <w:gridCol w:w="3540"/>
        <w:gridCol w:w="4105"/>
      </w:tblGrid>
      <w:tr w:rsidR="004F761A" w:rsidTr="00590942">
        <w:tc>
          <w:tcPr>
            <w:tcW w:w="15168" w:type="dxa"/>
            <w:gridSpan w:val="6"/>
          </w:tcPr>
          <w:p w:rsidR="004F761A" w:rsidRPr="00D2627A" w:rsidRDefault="00127D11" w:rsidP="00590942">
            <w:pPr>
              <w:jc w:val="center"/>
              <w:rPr>
                <w:b/>
                <w:sz w:val="18"/>
                <w:szCs w:val="18"/>
              </w:rPr>
            </w:pPr>
            <w:bookmarkStart w:id="0" w:name="_GoBack"/>
            <w:bookmarkEnd w:id="0"/>
            <w:r w:rsidRPr="00D2627A">
              <w:rPr>
                <w:b/>
                <w:sz w:val="18"/>
                <w:szCs w:val="18"/>
              </w:rPr>
              <w:t>YEAR 4</w:t>
            </w:r>
            <w:r w:rsidR="001F570F" w:rsidRPr="00D2627A">
              <w:rPr>
                <w:b/>
                <w:sz w:val="18"/>
                <w:szCs w:val="18"/>
              </w:rPr>
              <w:t xml:space="preserve"> AUTUMN </w:t>
            </w:r>
          </w:p>
        </w:tc>
      </w:tr>
      <w:tr w:rsidR="004F761A" w:rsidTr="00590942">
        <w:tc>
          <w:tcPr>
            <w:tcW w:w="1560" w:type="dxa"/>
          </w:tcPr>
          <w:p w:rsidR="00BD1FE4" w:rsidRPr="00097EE0" w:rsidRDefault="00BD1FE4" w:rsidP="00590942">
            <w:pPr>
              <w:rPr>
                <w:sz w:val="16"/>
                <w:szCs w:val="16"/>
              </w:rPr>
            </w:pPr>
            <w:r w:rsidRPr="00097EE0">
              <w:rPr>
                <w:sz w:val="16"/>
                <w:szCs w:val="16"/>
              </w:rPr>
              <w:t>Unit</w:t>
            </w:r>
          </w:p>
        </w:tc>
        <w:tc>
          <w:tcPr>
            <w:tcW w:w="1560" w:type="dxa"/>
          </w:tcPr>
          <w:p w:rsidR="00BD1FE4" w:rsidRPr="00097EE0" w:rsidRDefault="00BD1FE4" w:rsidP="00590942">
            <w:pPr>
              <w:rPr>
                <w:sz w:val="16"/>
                <w:szCs w:val="16"/>
              </w:rPr>
            </w:pPr>
            <w:r w:rsidRPr="00097EE0">
              <w:rPr>
                <w:sz w:val="16"/>
                <w:szCs w:val="16"/>
              </w:rPr>
              <w:t>Lesson name</w:t>
            </w:r>
          </w:p>
        </w:tc>
        <w:tc>
          <w:tcPr>
            <w:tcW w:w="1205" w:type="dxa"/>
          </w:tcPr>
          <w:p w:rsidR="00BD1FE4" w:rsidRPr="00097EE0" w:rsidRDefault="00BD1FE4" w:rsidP="00590942">
            <w:pPr>
              <w:rPr>
                <w:sz w:val="16"/>
                <w:szCs w:val="16"/>
              </w:rPr>
            </w:pPr>
            <w:r w:rsidRPr="00097EE0">
              <w:rPr>
                <w:sz w:val="16"/>
                <w:szCs w:val="16"/>
              </w:rPr>
              <w:t xml:space="preserve">Lesson </w:t>
            </w:r>
            <w:r w:rsidR="00FA17C7" w:rsidRPr="00097EE0">
              <w:rPr>
                <w:sz w:val="16"/>
                <w:szCs w:val="16"/>
              </w:rPr>
              <w:t>no.</w:t>
            </w:r>
          </w:p>
        </w:tc>
        <w:tc>
          <w:tcPr>
            <w:tcW w:w="3198" w:type="dxa"/>
          </w:tcPr>
          <w:p w:rsidR="00BD1FE4" w:rsidRPr="00097EE0" w:rsidRDefault="00BD1FE4" w:rsidP="00590942">
            <w:pPr>
              <w:rPr>
                <w:sz w:val="16"/>
                <w:szCs w:val="16"/>
              </w:rPr>
            </w:pPr>
            <w:r w:rsidRPr="00097EE0">
              <w:rPr>
                <w:sz w:val="16"/>
                <w:szCs w:val="16"/>
              </w:rPr>
              <w:t>WT</w:t>
            </w:r>
          </w:p>
        </w:tc>
        <w:tc>
          <w:tcPr>
            <w:tcW w:w="3540" w:type="dxa"/>
          </w:tcPr>
          <w:p w:rsidR="00BD1FE4" w:rsidRPr="00097EE0" w:rsidRDefault="00BD1FE4" w:rsidP="00590942">
            <w:pPr>
              <w:rPr>
                <w:sz w:val="16"/>
                <w:szCs w:val="16"/>
              </w:rPr>
            </w:pPr>
            <w:r w:rsidRPr="00097EE0">
              <w:rPr>
                <w:sz w:val="16"/>
                <w:szCs w:val="16"/>
              </w:rPr>
              <w:t>EXP</w:t>
            </w:r>
          </w:p>
        </w:tc>
        <w:tc>
          <w:tcPr>
            <w:tcW w:w="4105" w:type="dxa"/>
          </w:tcPr>
          <w:p w:rsidR="00BD1FE4" w:rsidRPr="00097EE0" w:rsidRDefault="00BD1FE4" w:rsidP="00590942">
            <w:pPr>
              <w:rPr>
                <w:sz w:val="16"/>
                <w:szCs w:val="16"/>
              </w:rPr>
            </w:pPr>
            <w:r w:rsidRPr="00097EE0">
              <w:rPr>
                <w:sz w:val="16"/>
                <w:szCs w:val="16"/>
              </w:rPr>
              <w:t>GD</w:t>
            </w:r>
          </w:p>
        </w:tc>
      </w:tr>
      <w:tr w:rsidR="00D2627A" w:rsidTr="00590942">
        <w:tc>
          <w:tcPr>
            <w:tcW w:w="1560" w:type="dxa"/>
            <w:vMerge w:val="restart"/>
          </w:tcPr>
          <w:p w:rsidR="00D2627A" w:rsidRPr="00097EE0" w:rsidRDefault="00D2627A" w:rsidP="00D2627A">
            <w:pPr>
              <w:rPr>
                <w:sz w:val="16"/>
                <w:szCs w:val="16"/>
              </w:rPr>
            </w:pPr>
            <w:r w:rsidRPr="00097EE0">
              <w:rPr>
                <w:sz w:val="16"/>
                <w:szCs w:val="16"/>
              </w:rPr>
              <w:t>Portraits</w:t>
            </w:r>
          </w:p>
        </w:tc>
        <w:tc>
          <w:tcPr>
            <w:tcW w:w="1560"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Portraits - getting French adjectives to agree</w:t>
            </w:r>
          </w:p>
        </w:tc>
        <w:tc>
          <w:tcPr>
            <w:tcW w:w="1205" w:type="dxa"/>
          </w:tcPr>
          <w:p w:rsidR="00D2627A" w:rsidRPr="00097EE0" w:rsidRDefault="00D2627A" w:rsidP="00D2627A">
            <w:pPr>
              <w:rPr>
                <w:sz w:val="16"/>
                <w:szCs w:val="16"/>
              </w:rPr>
            </w:pPr>
            <w:r w:rsidRPr="00097EE0">
              <w:rPr>
                <w:sz w:val="16"/>
                <w:szCs w:val="16"/>
              </w:rPr>
              <w:t>1</w:t>
            </w:r>
          </w:p>
        </w:tc>
        <w:tc>
          <w:tcPr>
            <w:tcW w:w="3198"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Understanding how adjectives change to describe feminine nouns. Learning that the Louvre is a famous art gallery.</w:t>
            </w:r>
          </w:p>
        </w:tc>
        <w:tc>
          <w:tcPr>
            <w:tcW w:w="3540"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 xml:space="preserve">Understanding that adjectives change depending on whether they are describing a boy or girl, </w:t>
            </w:r>
            <w:proofErr w:type="spellStart"/>
            <w:r w:rsidRPr="00097EE0">
              <w:rPr>
                <w:rFonts w:ascii="Calibri" w:hAnsi="Calibri" w:cs="Calibri"/>
                <w:color w:val="000000"/>
                <w:sz w:val="16"/>
                <w:szCs w:val="16"/>
              </w:rPr>
              <w:t>eg</w:t>
            </w:r>
            <w:proofErr w:type="spellEnd"/>
            <w:r w:rsidRPr="00097EE0">
              <w:rPr>
                <w:rFonts w:ascii="Calibri" w:hAnsi="Calibri" w:cs="Calibri"/>
                <w:color w:val="000000"/>
                <w:sz w:val="16"/>
                <w:szCs w:val="16"/>
              </w:rPr>
              <w:t xml:space="preserve">: </w:t>
            </w:r>
            <w:proofErr w:type="spellStart"/>
            <w:r w:rsidRPr="00097EE0">
              <w:rPr>
                <w:rFonts w:ascii="Calibri" w:hAnsi="Calibri" w:cs="Calibri"/>
                <w:color w:val="000000"/>
                <w:sz w:val="16"/>
                <w:szCs w:val="16"/>
              </w:rPr>
              <w:t>sérieux</w:t>
            </w:r>
            <w:proofErr w:type="spellEnd"/>
            <w:r w:rsidRPr="00097EE0">
              <w:rPr>
                <w:rFonts w:ascii="Calibri" w:hAnsi="Calibri" w:cs="Calibri"/>
                <w:color w:val="000000"/>
                <w:sz w:val="16"/>
                <w:szCs w:val="16"/>
              </w:rPr>
              <w:t xml:space="preserve"> and </w:t>
            </w:r>
            <w:proofErr w:type="spellStart"/>
            <w:r w:rsidRPr="00097EE0">
              <w:rPr>
                <w:rFonts w:ascii="Calibri" w:hAnsi="Calibri" w:cs="Calibri"/>
                <w:color w:val="000000"/>
                <w:sz w:val="16"/>
                <w:szCs w:val="16"/>
              </w:rPr>
              <w:t>sérieuse</w:t>
            </w:r>
            <w:proofErr w:type="spellEnd"/>
            <w:r w:rsidRPr="00097EE0">
              <w:rPr>
                <w:rFonts w:ascii="Calibri" w:hAnsi="Calibri" w:cs="Calibri"/>
                <w:color w:val="000000"/>
                <w:sz w:val="16"/>
                <w:szCs w:val="16"/>
              </w:rPr>
              <w:t>.</w:t>
            </w:r>
          </w:p>
        </w:tc>
        <w:tc>
          <w:tcPr>
            <w:tcW w:w="4105"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 xml:space="preserve">Giving the correct phoneme for é [e] and identifying the letter string </w:t>
            </w:r>
            <w:proofErr w:type="spellStart"/>
            <w:r w:rsidRPr="00097EE0">
              <w:rPr>
                <w:rFonts w:ascii="Calibri" w:hAnsi="Calibri" w:cs="Calibri"/>
                <w:color w:val="000000"/>
                <w:sz w:val="16"/>
                <w:szCs w:val="16"/>
              </w:rPr>
              <w:t>eau</w:t>
            </w:r>
            <w:proofErr w:type="spellEnd"/>
            <w:r w:rsidRPr="00097EE0">
              <w:rPr>
                <w:rFonts w:ascii="Calibri" w:hAnsi="Calibri" w:cs="Calibri"/>
                <w:color w:val="000000"/>
                <w:sz w:val="16"/>
                <w:szCs w:val="16"/>
              </w:rPr>
              <w:t xml:space="preserve"> as representing the sound [o]. Using the correct adjective ending, according to the gender of the noun it describes, when speaking (</w:t>
            </w:r>
            <w:proofErr w:type="spellStart"/>
            <w:r w:rsidRPr="00097EE0">
              <w:rPr>
                <w:rFonts w:ascii="Calibri" w:hAnsi="Calibri" w:cs="Calibri"/>
                <w:color w:val="000000"/>
                <w:sz w:val="16"/>
                <w:szCs w:val="16"/>
              </w:rPr>
              <w:t>eg</w:t>
            </w:r>
            <w:proofErr w:type="spellEnd"/>
            <w:r w:rsidRPr="00097EE0">
              <w:rPr>
                <w:rFonts w:ascii="Calibri" w:hAnsi="Calibri" w:cs="Calibri"/>
                <w:color w:val="000000"/>
                <w:sz w:val="16"/>
                <w:szCs w:val="16"/>
              </w:rPr>
              <w:t xml:space="preserve">: changing </w:t>
            </w:r>
            <w:proofErr w:type="spellStart"/>
            <w:r w:rsidRPr="00097EE0">
              <w:rPr>
                <w:rFonts w:ascii="Calibri" w:hAnsi="Calibri" w:cs="Calibri"/>
                <w:color w:val="000000"/>
                <w:sz w:val="16"/>
                <w:szCs w:val="16"/>
              </w:rPr>
              <w:t>sérieux</w:t>
            </w:r>
            <w:proofErr w:type="spellEnd"/>
            <w:r w:rsidRPr="00097EE0">
              <w:rPr>
                <w:rFonts w:ascii="Calibri" w:hAnsi="Calibri" w:cs="Calibri"/>
                <w:color w:val="000000"/>
                <w:sz w:val="16"/>
                <w:szCs w:val="16"/>
              </w:rPr>
              <w:t xml:space="preserve"> to </w:t>
            </w:r>
            <w:proofErr w:type="spellStart"/>
            <w:r w:rsidRPr="00097EE0">
              <w:rPr>
                <w:rFonts w:ascii="Calibri" w:hAnsi="Calibri" w:cs="Calibri"/>
                <w:color w:val="000000"/>
                <w:sz w:val="16"/>
                <w:szCs w:val="16"/>
              </w:rPr>
              <w:t>sérieuse</w:t>
            </w:r>
            <w:proofErr w:type="spellEnd"/>
            <w:r w:rsidRPr="00097EE0">
              <w:rPr>
                <w:rFonts w:ascii="Calibri" w:hAnsi="Calibri" w:cs="Calibri"/>
                <w:color w:val="000000"/>
                <w:sz w:val="16"/>
                <w:szCs w:val="16"/>
              </w:rPr>
              <w:t xml:space="preserve"> when describing a girl).</w:t>
            </w:r>
          </w:p>
        </w:tc>
      </w:tr>
      <w:tr w:rsidR="00D2627A" w:rsidTr="00590942">
        <w:tc>
          <w:tcPr>
            <w:tcW w:w="1560" w:type="dxa"/>
            <w:vMerge/>
          </w:tcPr>
          <w:p w:rsidR="00D2627A" w:rsidRPr="00097EE0" w:rsidRDefault="00D2627A" w:rsidP="00D2627A">
            <w:pPr>
              <w:rPr>
                <w:sz w:val="16"/>
                <w:szCs w:val="16"/>
              </w:rPr>
            </w:pPr>
          </w:p>
        </w:tc>
        <w:tc>
          <w:tcPr>
            <w:tcW w:w="1560"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Simple descriptions in French</w:t>
            </w:r>
          </w:p>
        </w:tc>
        <w:tc>
          <w:tcPr>
            <w:tcW w:w="1205" w:type="dxa"/>
          </w:tcPr>
          <w:p w:rsidR="00D2627A" w:rsidRPr="00097EE0" w:rsidRDefault="00D2627A" w:rsidP="00D2627A">
            <w:pPr>
              <w:rPr>
                <w:sz w:val="16"/>
                <w:szCs w:val="16"/>
              </w:rPr>
            </w:pPr>
            <w:r w:rsidRPr="00097EE0">
              <w:rPr>
                <w:sz w:val="16"/>
                <w:szCs w:val="16"/>
              </w:rPr>
              <w:t>2`</w:t>
            </w:r>
          </w:p>
        </w:tc>
        <w:tc>
          <w:tcPr>
            <w:tcW w:w="3198"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Using a simple description of someone's eye and hair colour to identify someone. Knowing adjective and noun position, and how 's' often follows plural nouns e.g. eyes.</w:t>
            </w:r>
          </w:p>
        </w:tc>
        <w:tc>
          <w:tcPr>
            <w:tcW w:w="3540"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Correctly identifying a person from a description of their hair and eye colour.</w:t>
            </w:r>
          </w:p>
        </w:tc>
        <w:tc>
          <w:tcPr>
            <w:tcW w:w="4105"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Starting to describe someone’s hair and eye colour, with support. Spotting rhyming words/the same phoneme in different words.</w:t>
            </w:r>
          </w:p>
        </w:tc>
      </w:tr>
      <w:tr w:rsidR="00D2627A" w:rsidTr="00590942">
        <w:tc>
          <w:tcPr>
            <w:tcW w:w="1560" w:type="dxa"/>
            <w:vMerge/>
          </w:tcPr>
          <w:p w:rsidR="00D2627A" w:rsidRPr="00097EE0" w:rsidRDefault="00D2627A" w:rsidP="00D2627A">
            <w:pPr>
              <w:rPr>
                <w:sz w:val="16"/>
                <w:szCs w:val="16"/>
              </w:rPr>
            </w:pPr>
          </w:p>
        </w:tc>
        <w:tc>
          <w:tcPr>
            <w:tcW w:w="1560"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Describing people in French</w:t>
            </w:r>
          </w:p>
        </w:tc>
        <w:tc>
          <w:tcPr>
            <w:tcW w:w="1205" w:type="dxa"/>
          </w:tcPr>
          <w:p w:rsidR="00D2627A" w:rsidRPr="00097EE0" w:rsidRDefault="00D2627A" w:rsidP="00D2627A">
            <w:pPr>
              <w:rPr>
                <w:sz w:val="16"/>
                <w:szCs w:val="16"/>
              </w:rPr>
            </w:pPr>
            <w:r w:rsidRPr="00097EE0">
              <w:rPr>
                <w:sz w:val="16"/>
                <w:szCs w:val="16"/>
              </w:rPr>
              <w:t>3</w:t>
            </w:r>
          </w:p>
        </w:tc>
        <w:tc>
          <w:tcPr>
            <w:tcW w:w="3198"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Creating simple sentences with word cards to describe hair and eye colour. Knowing that adjectives follow the noun in French and that the adjective is plural if the noun is plural.</w:t>
            </w:r>
          </w:p>
        </w:tc>
        <w:tc>
          <w:tcPr>
            <w:tcW w:w="3540"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Placing the word cards in the correct order, with the adjectives following the noun.</w:t>
            </w:r>
          </w:p>
        </w:tc>
        <w:tc>
          <w:tcPr>
            <w:tcW w:w="4105"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Writing their own sentences without using word cards.</w:t>
            </w:r>
          </w:p>
        </w:tc>
      </w:tr>
      <w:tr w:rsidR="00D2627A" w:rsidTr="00590942">
        <w:tc>
          <w:tcPr>
            <w:tcW w:w="1560" w:type="dxa"/>
            <w:vMerge/>
          </w:tcPr>
          <w:p w:rsidR="00D2627A" w:rsidRPr="00097EE0" w:rsidRDefault="00D2627A" w:rsidP="00D2627A">
            <w:pPr>
              <w:rPr>
                <w:sz w:val="16"/>
                <w:szCs w:val="16"/>
              </w:rPr>
            </w:pPr>
          </w:p>
        </w:tc>
        <w:tc>
          <w:tcPr>
            <w:tcW w:w="1560"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Describing personality traits in French</w:t>
            </w:r>
          </w:p>
        </w:tc>
        <w:tc>
          <w:tcPr>
            <w:tcW w:w="1205" w:type="dxa"/>
          </w:tcPr>
          <w:p w:rsidR="00D2627A" w:rsidRPr="00097EE0" w:rsidRDefault="00D2627A" w:rsidP="00D2627A">
            <w:pPr>
              <w:rPr>
                <w:sz w:val="16"/>
                <w:szCs w:val="16"/>
              </w:rPr>
            </w:pPr>
            <w:r w:rsidRPr="00097EE0">
              <w:rPr>
                <w:sz w:val="16"/>
                <w:szCs w:val="16"/>
              </w:rPr>
              <w:t>4</w:t>
            </w:r>
          </w:p>
        </w:tc>
        <w:tc>
          <w:tcPr>
            <w:tcW w:w="3198"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Understanding simple descriptive sentences. Describing personality traits and knowing how to change adjectives to describe feminine nouns.</w:t>
            </w:r>
          </w:p>
        </w:tc>
        <w:tc>
          <w:tcPr>
            <w:tcW w:w="3540" w:type="dxa"/>
          </w:tcPr>
          <w:p w:rsidR="00D2627A" w:rsidRPr="00097EE0" w:rsidRDefault="00D2627A" w:rsidP="00D2627A">
            <w:pPr>
              <w:spacing w:after="240"/>
              <w:rPr>
                <w:rFonts w:ascii="Calibri" w:hAnsi="Calibri" w:cs="Calibri"/>
                <w:color w:val="000000"/>
                <w:sz w:val="16"/>
                <w:szCs w:val="16"/>
              </w:rPr>
            </w:pPr>
            <w:r w:rsidRPr="00097EE0">
              <w:rPr>
                <w:rFonts w:ascii="Calibri" w:hAnsi="Calibri" w:cs="Calibri"/>
                <w:color w:val="000000"/>
                <w:sz w:val="16"/>
                <w:szCs w:val="16"/>
              </w:rPr>
              <w:t>Answering questions correctly in the quiz. Giving a spoken sentence to describe a friend.</w:t>
            </w:r>
          </w:p>
        </w:tc>
        <w:tc>
          <w:tcPr>
            <w:tcW w:w="4105"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Using agreements correctly. Using extended vocabulary.</w:t>
            </w:r>
          </w:p>
        </w:tc>
      </w:tr>
      <w:tr w:rsidR="00D2627A" w:rsidTr="00590942">
        <w:tc>
          <w:tcPr>
            <w:tcW w:w="1560" w:type="dxa"/>
            <w:vMerge/>
          </w:tcPr>
          <w:p w:rsidR="00D2627A" w:rsidRPr="00097EE0" w:rsidRDefault="00D2627A" w:rsidP="00D2627A">
            <w:pPr>
              <w:rPr>
                <w:sz w:val="16"/>
                <w:szCs w:val="16"/>
              </w:rPr>
            </w:pPr>
          </w:p>
        </w:tc>
        <w:tc>
          <w:tcPr>
            <w:tcW w:w="1560"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Writing portrait of friends in French</w:t>
            </w:r>
          </w:p>
        </w:tc>
        <w:tc>
          <w:tcPr>
            <w:tcW w:w="1205" w:type="dxa"/>
          </w:tcPr>
          <w:p w:rsidR="00D2627A" w:rsidRPr="00097EE0" w:rsidRDefault="00D2627A" w:rsidP="00D2627A">
            <w:pPr>
              <w:rPr>
                <w:sz w:val="16"/>
                <w:szCs w:val="16"/>
              </w:rPr>
            </w:pPr>
            <w:r w:rsidRPr="00097EE0">
              <w:rPr>
                <w:sz w:val="16"/>
                <w:szCs w:val="16"/>
              </w:rPr>
              <w:t>5</w:t>
            </w:r>
          </w:p>
        </w:tc>
        <w:tc>
          <w:tcPr>
            <w:tcW w:w="3198"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 xml:space="preserve">Writing simple sentences using </w:t>
            </w:r>
            <w:proofErr w:type="spellStart"/>
            <w:r w:rsidRPr="00097EE0">
              <w:rPr>
                <w:rFonts w:ascii="Calibri" w:hAnsi="Calibri" w:cs="Calibri"/>
                <w:color w:val="000000"/>
                <w:sz w:val="16"/>
                <w:szCs w:val="16"/>
              </w:rPr>
              <w:t>il</w:t>
            </w:r>
            <w:proofErr w:type="spellEnd"/>
            <w:r w:rsidRPr="00097EE0">
              <w:rPr>
                <w:rFonts w:ascii="Calibri" w:hAnsi="Calibri" w:cs="Calibri"/>
                <w:color w:val="000000"/>
                <w:sz w:val="16"/>
                <w:szCs w:val="16"/>
              </w:rPr>
              <w:t>/</w:t>
            </w:r>
            <w:proofErr w:type="spellStart"/>
            <w:r w:rsidRPr="00097EE0">
              <w:rPr>
                <w:rFonts w:ascii="Calibri" w:hAnsi="Calibri" w:cs="Calibri"/>
                <w:color w:val="000000"/>
                <w:sz w:val="16"/>
                <w:szCs w:val="16"/>
              </w:rPr>
              <w:t>elle</w:t>
            </w:r>
            <w:proofErr w:type="spellEnd"/>
            <w:r w:rsidRPr="00097EE0">
              <w:rPr>
                <w:rFonts w:ascii="Calibri" w:hAnsi="Calibri" w:cs="Calibri"/>
                <w:color w:val="000000"/>
                <w:sz w:val="16"/>
                <w:szCs w:val="16"/>
              </w:rPr>
              <w:t xml:space="preserve"> a and </w:t>
            </w:r>
            <w:proofErr w:type="spellStart"/>
            <w:r w:rsidRPr="00097EE0">
              <w:rPr>
                <w:rFonts w:ascii="Calibri" w:hAnsi="Calibri" w:cs="Calibri"/>
                <w:color w:val="000000"/>
                <w:sz w:val="16"/>
                <w:szCs w:val="16"/>
              </w:rPr>
              <w:t>il</w:t>
            </w:r>
            <w:proofErr w:type="spellEnd"/>
            <w:r w:rsidRPr="00097EE0">
              <w:rPr>
                <w:rFonts w:ascii="Calibri" w:hAnsi="Calibri" w:cs="Calibri"/>
                <w:color w:val="000000"/>
                <w:sz w:val="16"/>
                <w:szCs w:val="16"/>
              </w:rPr>
              <w:t>/</w:t>
            </w:r>
            <w:proofErr w:type="spellStart"/>
            <w:r w:rsidRPr="00097EE0">
              <w:rPr>
                <w:rFonts w:ascii="Calibri" w:hAnsi="Calibri" w:cs="Calibri"/>
                <w:color w:val="000000"/>
                <w:sz w:val="16"/>
                <w:szCs w:val="16"/>
              </w:rPr>
              <w:t>elle</w:t>
            </w:r>
            <w:proofErr w:type="spellEnd"/>
            <w:r w:rsidRPr="00097EE0">
              <w:rPr>
                <w:rFonts w:ascii="Calibri" w:hAnsi="Calibri" w:cs="Calibri"/>
                <w:color w:val="000000"/>
                <w:sz w:val="16"/>
                <w:szCs w:val="16"/>
              </w:rPr>
              <w:t xml:space="preserve"> </w:t>
            </w:r>
            <w:proofErr w:type="spellStart"/>
            <w:r w:rsidRPr="00097EE0">
              <w:rPr>
                <w:rFonts w:ascii="Calibri" w:hAnsi="Calibri" w:cs="Calibri"/>
                <w:color w:val="000000"/>
                <w:sz w:val="16"/>
                <w:szCs w:val="16"/>
              </w:rPr>
              <w:t>est</w:t>
            </w:r>
            <w:proofErr w:type="spellEnd"/>
            <w:r w:rsidRPr="00097EE0">
              <w:rPr>
                <w:rFonts w:ascii="Calibri" w:hAnsi="Calibri" w:cs="Calibri"/>
                <w:color w:val="000000"/>
                <w:sz w:val="16"/>
                <w:szCs w:val="16"/>
              </w:rPr>
              <w:t xml:space="preserve"> to describe friends and ensuring that adjectives agree with the noun.</w:t>
            </w:r>
          </w:p>
        </w:tc>
        <w:tc>
          <w:tcPr>
            <w:tcW w:w="3540"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 xml:space="preserve">Writing four sentences accurately with the correct adjectival agreement, helped by the support sheet. </w:t>
            </w:r>
          </w:p>
        </w:tc>
        <w:tc>
          <w:tcPr>
            <w:tcW w:w="4105" w:type="dxa"/>
          </w:tcPr>
          <w:p w:rsidR="00D2627A" w:rsidRPr="00097EE0" w:rsidRDefault="00D2627A" w:rsidP="00D2627A">
            <w:pPr>
              <w:spacing w:after="240"/>
              <w:rPr>
                <w:rFonts w:ascii="Calibri" w:hAnsi="Calibri" w:cs="Calibri"/>
                <w:color w:val="000000"/>
                <w:sz w:val="16"/>
                <w:szCs w:val="16"/>
              </w:rPr>
            </w:pPr>
            <w:r w:rsidRPr="00097EE0">
              <w:rPr>
                <w:rFonts w:ascii="Calibri" w:hAnsi="Calibri" w:cs="Calibri"/>
                <w:color w:val="000000"/>
                <w:sz w:val="16"/>
                <w:szCs w:val="16"/>
              </w:rPr>
              <w:t>Writing some sentences without the support sheet. Including additional information such as a sentence starting Il/</w:t>
            </w:r>
            <w:proofErr w:type="spellStart"/>
            <w:r w:rsidRPr="00097EE0">
              <w:rPr>
                <w:rFonts w:ascii="Calibri" w:hAnsi="Calibri" w:cs="Calibri"/>
                <w:color w:val="000000"/>
                <w:sz w:val="16"/>
                <w:szCs w:val="16"/>
              </w:rPr>
              <w:t>elle</w:t>
            </w:r>
            <w:proofErr w:type="spellEnd"/>
            <w:r w:rsidRPr="00097EE0">
              <w:rPr>
                <w:rFonts w:ascii="Calibri" w:hAnsi="Calibri" w:cs="Calibri"/>
                <w:color w:val="000000"/>
                <w:sz w:val="16"/>
                <w:szCs w:val="16"/>
              </w:rPr>
              <w:t xml:space="preserve"> </w:t>
            </w:r>
            <w:proofErr w:type="spellStart"/>
            <w:r w:rsidRPr="00097EE0">
              <w:rPr>
                <w:rFonts w:ascii="Calibri" w:hAnsi="Calibri" w:cs="Calibri"/>
                <w:color w:val="000000"/>
                <w:sz w:val="16"/>
                <w:szCs w:val="16"/>
              </w:rPr>
              <w:t>aime</w:t>
            </w:r>
            <w:proofErr w:type="spellEnd"/>
            <w:r w:rsidRPr="00097EE0">
              <w:rPr>
                <w:rFonts w:ascii="Calibri" w:hAnsi="Calibri" w:cs="Calibri"/>
                <w:color w:val="000000"/>
                <w:sz w:val="16"/>
                <w:szCs w:val="16"/>
              </w:rPr>
              <w:t>…. and some new vocabulary they have found using a dictionary.</w:t>
            </w:r>
          </w:p>
        </w:tc>
      </w:tr>
      <w:tr w:rsidR="00D2627A" w:rsidTr="00590942">
        <w:tc>
          <w:tcPr>
            <w:tcW w:w="1560" w:type="dxa"/>
            <w:vMerge w:val="restart"/>
          </w:tcPr>
          <w:p w:rsidR="00D2627A" w:rsidRPr="00097EE0" w:rsidRDefault="00D2627A" w:rsidP="00D2627A">
            <w:pPr>
              <w:rPr>
                <w:sz w:val="16"/>
                <w:szCs w:val="16"/>
              </w:rPr>
            </w:pPr>
            <w:r w:rsidRPr="00097EE0">
              <w:rPr>
                <w:sz w:val="16"/>
                <w:szCs w:val="16"/>
              </w:rPr>
              <w:t>French numbers, calendars and birthdays</w:t>
            </w:r>
          </w:p>
        </w:tc>
        <w:tc>
          <w:tcPr>
            <w:tcW w:w="1560"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Learning numbers 1-31 in French</w:t>
            </w:r>
          </w:p>
        </w:tc>
        <w:tc>
          <w:tcPr>
            <w:tcW w:w="1205" w:type="dxa"/>
          </w:tcPr>
          <w:p w:rsidR="00D2627A" w:rsidRPr="00097EE0" w:rsidRDefault="00D2627A" w:rsidP="00D2627A">
            <w:pPr>
              <w:rPr>
                <w:sz w:val="16"/>
                <w:szCs w:val="16"/>
              </w:rPr>
            </w:pPr>
            <w:r w:rsidRPr="00097EE0">
              <w:rPr>
                <w:sz w:val="16"/>
                <w:szCs w:val="16"/>
              </w:rPr>
              <w:t>1</w:t>
            </w:r>
          </w:p>
        </w:tc>
        <w:tc>
          <w:tcPr>
            <w:tcW w:w="3198"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 xml:space="preserve">Saying and reading numbers to 31 in French and answering calculations.  </w:t>
            </w:r>
          </w:p>
        </w:tc>
        <w:tc>
          <w:tcPr>
            <w:tcW w:w="3540"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Saying the numbers to 31. Reading and calculating the Maths sums correctly.</w:t>
            </w:r>
          </w:p>
        </w:tc>
        <w:tc>
          <w:tcPr>
            <w:tcW w:w="4105"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Saying and recalling all the numbers to 31 and even beyond. Calculating the sums in French correctly and saying, reading and creating their own.</w:t>
            </w:r>
          </w:p>
        </w:tc>
      </w:tr>
      <w:tr w:rsidR="00D2627A" w:rsidTr="00590942">
        <w:tc>
          <w:tcPr>
            <w:tcW w:w="1560" w:type="dxa"/>
            <w:vMerge/>
          </w:tcPr>
          <w:p w:rsidR="00D2627A" w:rsidRPr="00097EE0" w:rsidRDefault="00D2627A" w:rsidP="00D2627A">
            <w:pPr>
              <w:rPr>
                <w:sz w:val="16"/>
                <w:szCs w:val="16"/>
              </w:rPr>
            </w:pPr>
          </w:p>
        </w:tc>
        <w:tc>
          <w:tcPr>
            <w:tcW w:w="1560"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Days of the week in French</w:t>
            </w:r>
          </w:p>
        </w:tc>
        <w:tc>
          <w:tcPr>
            <w:tcW w:w="1205" w:type="dxa"/>
          </w:tcPr>
          <w:p w:rsidR="00D2627A" w:rsidRPr="00097EE0" w:rsidRDefault="00D2627A" w:rsidP="00D2627A">
            <w:pPr>
              <w:rPr>
                <w:sz w:val="16"/>
                <w:szCs w:val="16"/>
              </w:rPr>
            </w:pPr>
            <w:r w:rsidRPr="00097EE0">
              <w:rPr>
                <w:sz w:val="16"/>
                <w:szCs w:val="16"/>
              </w:rPr>
              <w:t>2</w:t>
            </w:r>
          </w:p>
        </w:tc>
        <w:tc>
          <w:tcPr>
            <w:tcW w:w="3198"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Saying the days of the week, including what day yesterday was and tomorrow is.</w:t>
            </w:r>
          </w:p>
        </w:tc>
        <w:tc>
          <w:tcPr>
            <w:tcW w:w="3540"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Saying all the days of the week and being able to work out the days for yesterday and today.</w:t>
            </w:r>
          </w:p>
        </w:tc>
        <w:tc>
          <w:tcPr>
            <w:tcW w:w="4105"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 xml:space="preserve">Speaking fluently, without hesitation, using a full sentence, such as </w:t>
            </w:r>
            <w:proofErr w:type="spellStart"/>
            <w:r w:rsidRPr="00097EE0">
              <w:rPr>
                <w:rFonts w:ascii="Calibri" w:hAnsi="Calibri" w:cs="Calibri"/>
                <w:color w:val="000000"/>
                <w:sz w:val="16"/>
                <w:szCs w:val="16"/>
              </w:rPr>
              <w:t>Aujourd'hui</w:t>
            </w:r>
            <w:proofErr w:type="spellEnd"/>
            <w:r w:rsidRPr="00097EE0">
              <w:rPr>
                <w:rFonts w:ascii="Calibri" w:hAnsi="Calibri" w:cs="Calibri"/>
                <w:color w:val="000000"/>
                <w:sz w:val="16"/>
                <w:szCs w:val="16"/>
              </w:rPr>
              <w:t xml:space="preserve"> </w:t>
            </w:r>
            <w:proofErr w:type="spellStart"/>
            <w:r w:rsidRPr="00097EE0">
              <w:rPr>
                <w:rFonts w:ascii="Calibri" w:hAnsi="Calibri" w:cs="Calibri"/>
                <w:color w:val="000000"/>
                <w:sz w:val="16"/>
                <w:szCs w:val="16"/>
              </w:rPr>
              <w:t>c’est</w:t>
            </w:r>
            <w:proofErr w:type="spellEnd"/>
            <w:r w:rsidRPr="00097EE0">
              <w:rPr>
                <w:rFonts w:ascii="Calibri" w:hAnsi="Calibri" w:cs="Calibri"/>
                <w:color w:val="000000"/>
                <w:sz w:val="16"/>
                <w:szCs w:val="16"/>
              </w:rPr>
              <w:t xml:space="preserve"> </w:t>
            </w:r>
            <w:proofErr w:type="spellStart"/>
            <w:r w:rsidRPr="00097EE0">
              <w:rPr>
                <w:rFonts w:ascii="Calibri" w:hAnsi="Calibri" w:cs="Calibri"/>
                <w:color w:val="000000"/>
                <w:sz w:val="16"/>
                <w:szCs w:val="16"/>
              </w:rPr>
              <w:t>lundi</w:t>
            </w:r>
            <w:proofErr w:type="spellEnd"/>
            <w:r w:rsidRPr="00097EE0">
              <w:rPr>
                <w:rFonts w:ascii="Calibri" w:hAnsi="Calibri" w:cs="Calibri"/>
                <w:color w:val="000000"/>
                <w:sz w:val="16"/>
                <w:szCs w:val="16"/>
              </w:rPr>
              <w:t xml:space="preserve">, </w:t>
            </w:r>
            <w:proofErr w:type="spellStart"/>
            <w:r w:rsidRPr="00097EE0">
              <w:rPr>
                <w:rFonts w:ascii="Calibri" w:hAnsi="Calibri" w:cs="Calibri"/>
                <w:color w:val="000000"/>
                <w:sz w:val="16"/>
                <w:szCs w:val="16"/>
              </w:rPr>
              <w:t>demain</w:t>
            </w:r>
            <w:proofErr w:type="spellEnd"/>
            <w:r w:rsidRPr="00097EE0">
              <w:rPr>
                <w:rFonts w:ascii="Calibri" w:hAnsi="Calibri" w:cs="Calibri"/>
                <w:color w:val="000000"/>
                <w:sz w:val="16"/>
                <w:szCs w:val="16"/>
              </w:rPr>
              <w:t xml:space="preserve"> </w:t>
            </w:r>
            <w:proofErr w:type="spellStart"/>
            <w:r w:rsidRPr="00097EE0">
              <w:rPr>
                <w:rFonts w:ascii="Calibri" w:hAnsi="Calibri" w:cs="Calibri"/>
                <w:color w:val="000000"/>
                <w:sz w:val="16"/>
                <w:szCs w:val="16"/>
              </w:rPr>
              <w:t>c’est</w:t>
            </w:r>
            <w:proofErr w:type="spellEnd"/>
            <w:r w:rsidRPr="00097EE0">
              <w:rPr>
                <w:rFonts w:ascii="Calibri" w:hAnsi="Calibri" w:cs="Calibri"/>
                <w:color w:val="000000"/>
                <w:sz w:val="16"/>
                <w:szCs w:val="16"/>
              </w:rPr>
              <w:t xml:space="preserve"> </w:t>
            </w:r>
            <w:proofErr w:type="spellStart"/>
            <w:r w:rsidRPr="00097EE0">
              <w:rPr>
                <w:rFonts w:ascii="Calibri" w:hAnsi="Calibri" w:cs="Calibri"/>
                <w:color w:val="000000"/>
                <w:sz w:val="16"/>
                <w:szCs w:val="16"/>
              </w:rPr>
              <w:t>mardi</w:t>
            </w:r>
            <w:proofErr w:type="spellEnd"/>
            <w:r w:rsidRPr="00097EE0">
              <w:rPr>
                <w:rFonts w:ascii="Calibri" w:hAnsi="Calibri" w:cs="Calibri"/>
                <w:color w:val="000000"/>
                <w:sz w:val="16"/>
                <w:szCs w:val="16"/>
              </w:rPr>
              <w:t xml:space="preserve">, </w:t>
            </w:r>
            <w:proofErr w:type="spellStart"/>
            <w:r w:rsidRPr="00097EE0">
              <w:rPr>
                <w:rFonts w:ascii="Calibri" w:hAnsi="Calibri" w:cs="Calibri"/>
                <w:color w:val="000000"/>
                <w:sz w:val="16"/>
                <w:szCs w:val="16"/>
              </w:rPr>
              <w:t>hier</w:t>
            </w:r>
            <w:proofErr w:type="spellEnd"/>
            <w:r w:rsidRPr="00097EE0">
              <w:rPr>
                <w:rFonts w:ascii="Calibri" w:hAnsi="Calibri" w:cs="Calibri"/>
                <w:color w:val="000000"/>
                <w:sz w:val="16"/>
                <w:szCs w:val="16"/>
              </w:rPr>
              <w:t xml:space="preserve"> </w:t>
            </w:r>
            <w:proofErr w:type="spellStart"/>
            <w:r w:rsidRPr="00097EE0">
              <w:rPr>
                <w:rFonts w:ascii="Calibri" w:hAnsi="Calibri" w:cs="Calibri"/>
                <w:color w:val="000000"/>
                <w:sz w:val="16"/>
                <w:szCs w:val="16"/>
              </w:rPr>
              <w:t>c’est</w:t>
            </w:r>
            <w:proofErr w:type="spellEnd"/>
            <w:r w:rsidRPr="00097EE0">
              <w:rPr>
                <w:rFonts w:ascii="Calibri" w:hAnsi="Calibri" w:cs="Calibri"/>
                <w:color w:val="000000"/>
                <w:sz w:val="16"/>
                <w:szCs w:val="16"/>
              </w:rPr>
              <w:t xml:space="preserve"> </w:t>
            </w:r>
            <w:proofErr w:type="spellStart"/>
            <w:r w:rsidRPr="00097EE0">
              <w:rPr>
                <w:rFonts w:ascii="Calibri" w:hAnsi="Calibri" w:cs="Calibri"/>
                <w:color w:val="000000"/>
                <w:sz w:val="16"/>
                <w:szCs w:val="16"/>
              </w:rPr>
              <w:t>dimanche</w:t>
            </w:r>
            <w:proofErr w:type="spellEnd"/>
            <w:r w:rsidRPr="00097EE0">
              <w:rPr>
                <w:rFonts w:ascii="Calibri" w:hAnsi="Calibri" w:cs="Calibri"/>
                <w:color w:val="000000"/>
                <w:sz w:val="16"/>
                <w:szCs w:val="16"/>
              </w:rPr>
              <w:t>.</w:t>
            </w:r>
          </w:p>
        </w:tc>
      </w:tr>
      <w:tr w:rsidR="00D2627A" w:rsidTr="00590942">
        <w:tc>
          <w:tcPr>
            <w:tcW w:w="1560" w:type="dxa"/>
            <w:vMerge/>
          </w:tcPr>
          <w:p w:rsidR="00D2627A" w:rsidRPr="00097EE0" w:rsidRDefault="00D2627A" w:rsidP="00D2627A">
            <w:pPr>
              <w:rPr>
                <w:sz w:val="16"/>
                <w:szCs w:val="16"/>
              </w:rPr>
            </w:pPr>
          </w:p>
        </w:tc>
        <w:tc>
          <w:tcPr>
            <w:tcW w:w="1560"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Months of the year in French</w:t>
            </w:r>
          </w:p>
        </w:tc>
        <w:tc>
          <w:tcPr>
            <w:tcW w:w="1205" w:type="dxa"/>
          </w:tcPr>
          <w:p w:rsidR="00D2627A" w:rsidRPr="00097EE0" w:rsidRDefault="00D2627A" w:rsidP="00D2627A">
            <w:pPr>
              <w:rPr>
                <w:sz w:val="16"/>
                <w:szCs w:val="16"/>
              </w:rPr>
            </w:pPr>
            <w:r w:rsidRPr="00097EE0">
              <w:rPr>
                <w:sz w:val="16"/>
                <w:szCs w:val="16"/>
              </w:rPr>
              <w:t>3</w:t>
            </w:r>
          </w:p>
        </w:tc>
        <w:tc>
          <w:tcPr>
            <w:tcW w:w="3198"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Recognising and saying the months of the year. Saying when their birthday is.</w:t>
            </w:r>
          </w:p>
        </w:tc>
        <w:tc>
          <w:tcPr>
            <w:tcW w:w="3540"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 xml:space="preserve">Matching most of the French months to their English equivalents. Giving the number and month of their birthday. Asking when someone’s birthday is. </w:t>
            </w:r>
          </w:p>
        </w:tc>
        <w:tc>
          <w:tcPr>
            <w:tcW w:w="4105"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 xml:space="preserve">Matching all the months to their English meanings and spotting patterns. Writing some of the months in French from memory. </w:t>
            </w:r>
          </w:p>
        </w:tc>
      </w:tr>
      <w:tr w:rsidR="00D2627A" w:rsidTr="00590942">
        <w:tc>
          <w:tcPr>
            <w:tcW w:w="1560" w:type="dxa"/>
            <w:vMerge/>
          </w:tcPr>
          <w:p w:rsidR="00D2627A" w:rsidRPr="00097EE0" w:rsidRDefault="00D2627A" w:rsidP="00D2627A">
            <w:pPr>
              <w:rPr>
                <w:sz w:val="16"/>
                <w:szCs w:val="16"/>
              </w:rPr>
            </w:pPr>
          </w:p>
        </w:tc>
        <w:tc>
          <w:tcPr>
            <w:tcW w:w="1560"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Seasons and dates in French</w:t>
            </w:r>
          </w:p>
        </w:tc>
        <w:tc>
          <w:tcPr>
            <w:tcW w:w="1205" w:type="dxa"/>
          </w:tcPr>
          <w:p w:rsidR="00D2627A" w:rsidRPr="00097EE0" w:rsidRDefault="00D2627A" w:rsidP="00D2627A">
            <w:pPr>
              <w:rPr>
                <w:sz w:val="16"/>
                <w:szCs w:val="16"/>
              </w:rPr>
            </w:pPr>
            <w:r w:rsidRPr="00097EE0">
              <w:rPr>
                <w:sz w:val="16"/>
                <w:szCs w:val="16"/>
              </w:rPr>
              <w:t>4</w:t>
            </w:r>
          </w:p>
        </w:tc>
        <w:tc>
          <w:tcPr>
            <w:tcW w:w="3198"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 xml:space="preserve">Knowing and correctly pronouncing the seasons and understanding and writing dates. </w:t>
            </w:r>
          </w:p>
        </w:tc>
        <w:tc>
          <w:tcPr>
            <w:tcW w:w="3540"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Saying the seasons. Understanding birth dates and translating the date from English to French.</w:t>
            </w:r>
          </w:p>
        </w:tc>
        <w:tc>
          <w:tcPr>
            <w:tcW w:w="4105"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Confident pronunciation of the seasons and dates. Translating the date with correct spellings.</w:t>
            </w:r>
          </w:p>
        </w:tc>
      </w:tr>
      <w:tr w:rsidR="00D2627A" w:rsidTr="00590942">
        <w:tc>
          <w:tcPr>
            <w:tcW w:w="1560" w:type="dxa"/>
            <w:vMerge/>
          </w:tcPr>
          <w:p w:rsidR="00D2627A" w:rsidRPr="001F570F" w:rsidRDefault="00D2627A" w:rsidP="00D2627A">
            <w:pPr>
              <w:rPr>
                <w:sz w:val="18"/>
                <w:szCs w:val="18"/>
              </w:rPr>
            </w:pPr>
          </w:p>
        </w:tc>
        <w:tc>
          <w:tcPr>
            <w:tcW w:w="1560"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Celebrating a French birthday</w:t>
            </w:r>
          </w:p>
        </w:tc>
        <w:tc>
          <w:tcPr>
            <w:tcW w:w="1205" w:type="dxa"/>
          </w:tcPr>
          <w:p w:rsidR="00D2627A" w:rsidRPr="00097EE0" w:rsidRDefault="00D2627A" w:rsidP="00D2627A">
            <w:pPr>
              <w:rPr>
                <w:sz w:val="16"/>
                <w:szCs w:val="16"/>
              </w:rPr>
            </w:pPr>
            <w:r w:rsidRPr="00097EE0">
              <w:rPr>
                <w:sz w:val="16"/>
                <w:szCs w:val="16"/>
              </w:rPr>
              <w:t>5</w:t>
            </w:r>
          </w:p>
        </w:tc>
        <w:tc>
          <w:tcPr>
            <w:tcW w:w="3198"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 xml:space="preserve">Knowing the similarities between French and English birthday celebrations and writing a birthday gift </w:t>
            </w:r>
            <w:proofErr w:type="spellStart"/>
            <w:r w:rsidRPr="00097EE0">
              <w:rPr>
                <w:rFonts w:ascii="Calibri" w:hAnsi="Calibri" w:cs="Calibri"/>
                <w:color w:val="000000"/>
                <w:sz w:val="16"/>
                <w:szCs w:val="16"/>
              </w:rPr>
              <w:t>wishlist</w:t>
            </w:r>
            <w:proofErr w:type="spellEnd"/>
            <w:r w:rsidRPr="00097EE0">
              <w:rPr>
                <w:rFonts w:ascii="Calibri" w:hAnsi="Calibri" w:cs="Calibri"/>
                <w:color w:val="000000"/>
                <w:sz w:val="16"/>
                <w:szCs w:val="16"/>
              </w:rPr>
              <w:t>.</w:t>
            </w:r>
          </w:p>
        </w:tc>
        <w:tc>
          <w:tcPr>
            <w:tcW w:w="3540"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Saying the similarities and differences between birthdays in the UK and France and putting a present wish list into a sentence.</w:t>
            </w:r>
          </w:p>
        </w:tc>
        <w:tc>
          <w:tcPr>
            <w:tcW w:w="4105" w:type="dxa"/>
          </w:tcPr>
          <w:p w:rsidR="00D2627A" w:rsidRPr="00097EE0" w:rsidRDefault="00D2627A" w:rsidP="00D2627A">
            <w:pPr>
              <w:rPr>
                <w:rFonts w:ascii="Calibri" w:hAnsi="Calibri" w:cs="Calibri"/>
                <w:color w:val="000000"/>
                <w:sz w:val="16"/>
                <w:szCs w:val="16"/>
              </w:rPr>
            </w:pPr>
            <w:r w:rsidRPr="00097EE0">
              <w:rPr>
                <w:rFonts w:ascii="Calibri" w:hAnsi="Calibri" w:cs="Calibri"/>
                <w:color w:val="000000"/>
                <w:sz w:val="16"/>
                <w:szCs w:val="16"/>
              </w:rPr>
              <w:t xml:space="preserve"> Knowing the similarities and differences between birthdays in UK and France and adding new vocabulary to their </w:t>
            </w:r>
            <w:proofErr w:type="spellStart"/>
            <w:r w:rsidRPr="00097EE0">
              <w:rPr>
                <w:rFonts w:ascii="Calibri" w:hAnsi="Calibri" w:cs="Calibri"/>
                <w:color w:val="000000"/>
                <w:sz w:val="16"/>
                <w:szCs w:val="16"/>
              </w:rPr>
              <w:t>wishlist</w:t>
            </w:r>
            <w:proofErr w:type="spellEnd"/>
            <w:r w:rsidRPr="00097EE0">
              <w:rPr>
                <w:rFonts w:ascii="Calibri" w:hAnsi="Calibri" w:cs="Calibri"/>
                <w:color w:val="000000"/>
                <w:sz w:val="16"/>
                <w:szCs w:val="16"/>
              </w:rPr>
              <w:t xml:space="preserve"> from the dictionary.</w:t>
            </w:r>
          </w:p>
        </w:tc>
      </w:tr>
    </w:tbl>
    <w:p w:rsidR="00275D1F" w:rsidRDefault="00275D1F"/>
    <w:p w:rsidR="00D2627A" w:rsidRDefault="00D2627A"/>
    <w:p w:rsidR="00D2627A" w:rsidRDefault="00D2627A"/>
    <w:p w:rsidR="00FA17C7" w:rsidRDefault="00FA17C7"/>
    <w:p w:rsidR="004F761A" w:rsidRDefault="004F761A"/>
    <w:tbl>
      <w:tblPr>
        <w:tblStyle w:val="TableGrid"/>
        <w:tblpPr w:leftFromText="180" w:rightFromText="180" w:horzAnchor="margin" w:tblpXSpec="center" w:tblpY="-885"/>
        <w:tblW w:w="15876" w:type="dxa"/>
        <w:tblLook w:val="04A0" w:firstRow="1" w:lastRow="0" w:firstColumn="1" w:lastColumn="0" w:noHBand="0" w:noVBand="1"/>
      </w:tblPr>
      <w:tblGrid>
        <w:gridCol w:w="1555"/>
        <w:gridCol w:w="2273"/>
        <w:gridCol w:w="992"/>
        <w:gridCol w:w="3411"/>
        <w:gridCol w:w="3540"/>
        <w:gridCol w:w="4105"/>
      </w:tblGrid>
      <w:tr w:rsidR="004F761A" w:rsidTr="001F570F">
        <w:tc>
          <w:tcPr>
            <w:tcW w:w="15876" w:type="dxa"/>
            <w:gridSpan w:val="6"/>
          </w:tcPr>
          <w:p w:rsidR="004F761A" w:rsidRPr="004F761A" w:rsidRDefault="00D2627A" w:rsidP="00590942">
            <w:pPr>
              <w:jc w:val="center"/>
              <w:rPr>
                <w:b/>
                <w:sz w:val="18"/>
                <w:szCs w:val="18"/>
              </w:rPr>
            </w:pPr>
            <w:r>
              <w:rPr>
                <w:b/>
                <w:sz w:val="18"/>
                <w:szCs w:val="18"/>
              </w:rPr>
              <w:lastRenderedPageBreak/>
              <w:t>YEAR 4</w:t>
            </w:r>
            <w:r w:rsidR="004F761A">
              <w:rPr>
                <w:b/>
                <w:sz w:val="18"/>
                <w:szCs w:val="18"/>
              </w:rPr>
              <w:t xml:space="preserve"> SPRING</w:t>
            </w:r>
            <w:r w:rsidR="001F570F">
              <w:rPr>
                <w:b/>
                <w:sz w:val="18"/>
                <w:szCs w:val="18"/>
              </w:rPr>
              <w:t xml:space="preserve"> </w:t>
            </w:r>
          </w:p>
        </w:tc>
      </w:tr>
      <w:tr w:rsidR="004F761A" w:rsidTr="001F570F">
        <w:tc>
          <w:tcPr>
            <w:tcW w:w="1555" w:type="dxa"/>
          </w:tcPr>
          <w:p w:rsidR="004F761A" w:rsidRPr="004F761A" w:rsidRDefault="004F761A" w:rsidP="00590942">
            <w:pPr>
              <w:rPr>
                <w:sz w:val="18"/>
                <w:szCs w:val="18"/>
              </w:rPr>
            </w:pPr>
            <w:r w:rsidRPr="004F761A">
              <w:rPr>
                <w:sz w:val="18"/>
                <w:szCs w:val="18"/>
              </w:rPr>
              <w:t>Unit</w:t>
            </w:r>
          </w:p>
        </w:tc>
        <w:tc>
          <w:tcPr>
            <w:tcW w:w="2273" w:type="dxa"/>
          </w:tcPr>
          <w:p w:rsidR="004F761A" w:rsidRPr="004F761A" w:rsidRDefault="004F761A" w:rsidP="00590942">
            <w:pPr>
              <w:rPr>
                <w:sz w:val="18"/>
                <w:szCs w:val="18"/>
              </w:rPr>
            </w:pPr>
            <w:r w:rsidRPr="004F761A">
              <w:rPr>
                <w:sz w:val="18"/>
                <w:szCs w:val="18"/>
              </w:rPr>
              <w:t>Lesson name</w:t>
            </w:r>
          </w:p>
        </w:tc>
        <w:tc>
          <w:tcPr>
            <w:tcW w:w="992" w:type="dxa"/>
          </w:tcPr>
          <w:p w:rsidR="004F761A" w:rsidRPr="004F761A" w:rsidRDefault="004F761A" w:rsidP="00590942">
            <w:pPr>
              <w:rPr>
                <w:sz w:val="18"/>
                <w:szCs w:val="18"/>
              </w:rPr>
            </w:pPr>
            <w:r w:rsidRPr="004F761A">
              <w:rPr>
                <w:sz w:val="18"/>
                <w:szCs w:val="18"/>
              </w:rPr>
              <w:t>L</w:t>
            </w:r>
            <w:r w:rsidR="00FA17C7">
              <w:rPr>
                <w:sz w:val="18"/>
                <w:szCs w:val="18"/>
              </w:rPr>
              <w:t>esson no.</w:t>
            </w:r>
          </w:p>
        </w:tc>
        <w:tc>
          <w:tcPr>
            <w:tcW w:w="3411" w:type="dxa"/>
          </w:tcPr>
          <w:p w:rsidR="004F761A" w:rsidRPr="004F761A" w:rsidRDefault="004F761A" w:rsidP="00590942">
            <w:pPr>
              <w:rPr>
                <w:sz w:val="18"/>
                <w:szCs w:val="18"/>
              </w:rPr>
            </w:pPr>
            <w:r w:rsidRPr="004F761A">
              <w:rPr>
                <w:sz w:val="18"/>
                <w:szCs w:val="18"/>
              </w:rPr>
              <w:t>WT</w:t>
            </w:r>
          </w:p>
        </w:tc>
        <w:tc>
          <w:tcPr>
            <w:tcW w:w="3540" w:type="dxa"/>
          </w:tcPr>
          <w:p w:rsidR="004F761A" w:rsidRPr="004F761A" w:rsidRDefault="004F761A" w:rsidP="00590942">
            <w:pPr>
              <w:rPr>
                <w:sz w:val="18"/>
                <w:szCs w:val="18"/>
              </w:rPr>
            </w:pPr>
            <w:r w:rsidRPr="004F761A">
              <w:rPr>
                <w:sz w:val="18"/>
                <w:szCs w:val="18"/>
              </w:rPr>
              <w:t>EXP</w:t>
            </w:r>
          </w:p>
        </w:tc>
        <w:tc>
          <w:tcPr>
            <w:tcW w:w="4105" w:type="dxa"/>
          </w:tcPr>
          <w:p w:rsidR="004F761A" w:rsidRPr="004F761A" w:rsidRDefault="004F761A" w:rsidP="00590942">
            <w:pPr>
              <w:rPr>
                <w:sz w:val="18"/>
                <w:szCs w:val="18"/>
              </w:rPr>
            </w:pPr>
            <w:r w:rsidRPr="004F761A">
              <w:rPr>
                <w:sz w:val="18"/>
                <w:szCs w:val="18"/>
              </w:rPr>
              <w:t>GD</w:t>
            </w:r>
          </w:p>
        </w:tc>
      </w:tr>
      <w:tr w:rsidR="00097EE0" w:rsidTr="001D11E2">
        <w:trPr>
          <w:trHeight w:val="654"/>
        </w:trPr>
        <w:tc>
          <w:tcPr>
            <w:tcW w:w="1555" w:type="dxa"/>
            <w:vMerge w:val="restart"/>
          </w:tcPr>
          <w:p w:rsidR="00097EE0" w:rsidRPr="00097EE0" w:rsidRDefault="00097EE0" w:rsidP="00097EE0">
            <w:pPr>
              <w:rPr>
                <w:sz w:val="16"/>
                <w:szCs w:val="16"/>
              </w:rPr>
            </w:pPr>
            <w:r w:rsidRPr="00097EE0">
              <w:rPr>
                <w:sz w:val="16"/>
                <w:szCs w:val="16"/>
              </w:rPr>
              <w:t>Clothes</w:t>
            </w:r>
          </w:p>
        </w:tc>
        <w:tc>
          <w:tcPr>
            <w:tcW w:w="2273" w:type="dxa"/>
          </w:tcPr>
          <w:p w:rsidR="00097EE0" w:rsidRPr="00097EE0" w:rsidRDefault="00097EE0" w:rsidP="00097EE0">
            <w:pPr>
              <w:rPr>
                <w:rFonts w:ascii="Calibri" w:hAnsi="Calibri" w:cs="Calibri"/>
                <w:color w:val="000000"/>
                <w:sz w:val="16"/>
                <w:szCs w:val="16"/>
              </w:rPr>
            </w:pPr>
            <w:r w:rsidRPr="00097EE0">
              <w:rPr>
                <w:rFonts w:ascii="Calibri" w:hAnsi="Calibri" w:cs="Calibri"/>
                <w:color w:val="000000"/>
                <w:sz w:val="16"/>
                <w:szCs w:val="16"/>
              </w:rPr>
              <w:t>Clothes in French</w:t>
            </w:r>
          </w:p>
        </w:tc>
        <w:tc>
          <w:tcPr>
            <w:tcW w:w="992" w:type="dxa"/>
          </w:tcPr>
          <w:p w:rsidR="00097EE0" w:rsidRPr="00097EE0" w:rsidRDefault="00097EE0" w:rsidP="00097EE0">
            <w:pPr>
              <w:rPr>
                <w:sz w:val="16"/>
                <w:szCs w:val="16"/>
              </w:rPr>
            </w:pPr>
            <w:r w:rsidRPr="00097EE0">
              <w:rPr>
                <w:sz w:val="16"/>
                <w:szCs w:val="16"/>
              </w:rPr>
              <w:t>1</w:t>
            </w:r>
          </w:p>
        </w:tc>
        <w:tc>
          <w:tcPr>
            <w:tcW w:w="3411" w:type="dxa"/>
          </w:tcPr>
          <w:p w:rsidR="00097EE0" w:rsidRPr="00097EE0" w:rsidRDefault="00097EE0" w:rsidP="00097EE0">
            <w:pPr>
              <w:rPr>
                <w:rFonts w:ascii="Calibri" w:hAnsi="Calibri" w:cs="Calibri"/>
                <w:color w:val="000000"/>
                <w:sz w:val="16"/>
                <w:szCs w:val="16"/>
              </w:rPr>
            </w:pPr>
            <w:r w:rsidRPr="00097EE0">
              <w:rPr>
                <w:rFonts w:ascii="Calibri" w:hAnsi="Calibri" w:cs="Calibri"/>
                <w:color w:val="000000"/>
                <w:sz w:val="16"/>
                <w:szCs w:val="16"/>
              </w:rPr>
              <w:t xml:space="preserve">Recognising and saying clothing vocabulary. Using the correct determiner for a noun: </w:t>
            </w:r>
            <w:proofErr w:type="spellStart"/>
            <w:proofErr w:type="gramStart"/>
            <w:r w:rsidRPr="00097EE0">
              <w:rPr>
                <w:rFonts w:ascii="Calibri" w:hAnsi="Calibri" w:cs="Calibri"/>
                <w:color w:val="000000"/>
                <w:sz w:val="16"/>
                <w:szCs w:val="16"/>
              </w:rPr>
              <w:t>un,une</w:t>
            </w:r>
            <w:proofErr w:type="gramEnd"/>
            <w:r w:rsidRPr="00097EE0">
              <w:rPr>
                <w:rFonts w:ascii="Calibri" w:hAnsi="Calibri" w:cs="Calibri"/>
                <w:color w:val="000000"/>
                <w:sz w:val="16"/>
                <w:szCs w:val="16"/>
              </w:rPr>
              <w:t>,des</w:t>
            </w:r>
            <w:proofErr w:type="spellEnd"/>
            <w:r w:rsidRPr="00097EE0">
              <w:rPr>
                <w:rFonts w:ascii="Calibri" w:hAnsi="Calibri" w:cs="Calibri"/>
                <w:color w:val="000000"/>
                <w:sz w:val="16"/>
                <w:szCs w:val="16"/>
              </w:rPr>
              <w:t xml:space="preserve">, mon, ma, </w:t>
            </w:r>
            <w:proofErr w:type="spellStart"/>
            <w:r w:rsidRPr="00097EE0">
              <w:rPr>
                <w:rFonts w:ascii="Calibri" w:hAnsi="Calibri" w:cs="Calibri"/>
                <w:color w:val="000000"/>
                <w:sz w:val="16"/>
                <w:szCs w:val="16"/>
              </w:rPr>
              <w:t>mes</w:t>
            </w:r>
            <w:proofErr w:type="spellEnd"/>
            <w:r w:rsidRPr="00097EE0">
              <w:rPr>
                <w:rFonts w:ascii="Calibri" w:hAnsi="Calibri" w:cs="Calibri"/>
                <w:color w:val="000000"/>
                <w:sz w:val="16"/>
                <w:szCs w:val="16"/>
              </w:rPr>
              <w:t>.</w:t>
            </w:r>
          </w:p>
        </w:tc>
        <w:tc>
          <w:tcPr>
            <w:tcW w:w="3540" w:type="dxa"/>
          </w:tcPr>
          <w:p w:rsidR="00097EE0" w:rsidRPr="00097EE0" w:rsidRDefault="00097EE0" w:rsidP="00097EE0">
            <w:pPr>
              <w:spacing w:after="240"/>
              <w:rPr>
                <w:rFonts w:ascii="Calibri" w:hAnsi="Calibri" w:cs="Calibri"/>
                <w:color w:val="000000"/>
                <w:sz w:val="16"/>
                <w:szCs w:val="16"/>
              </w:rPr>
            </w:pPr>
            <w:r w:rsidRPr="00097EE0">
              <w:rPr>
                <w:rFonts w:ascii="Calibri" w:hAnsi="Calibri" w:cs="Calibri"/>
                <w:color w:val="000000"/>
                <w:sz w:val="16"/>
                <w:szCs w:val="16"/>
              </w:rPr>
              <w:t>Joining in part of the song with accurate pronunciation. Recognising that un chapeau is the odd one out because it starts with un.</w:t>
            </w:r>
          </w:p>
        </w:tc>
        <w:tc>
          <w:tcPr>
            <w:tcW w:w="4105" w:type="dxa"/>
          </w:tcPr>
          <w:p w:rsidR="00097EE0" w:rsidRPr="00097EE0" w:rsidRDefault="00097EE0" w:rsidP="00097EE0">
            <w:pPr>
              <w:rPr>
                <w:rFonts w:ascii="Calibri" w:hAnsi="Calibri" w:cs="Calibri"/>
                <w:color w:val="000000"/>
                <w:sz w:val="16"/>
                <w:szCs w:val="16"/>
              </w:rPr>
            </w:pPr>
            <w:r w:rsidRPr="00097EE0">
              <w:rPr>
                <w:rFonts w:ascii="Calibri" w:hAnsi="Calibri" w:cs="Calibri"/>
                <w:color w:val="000000"/>
                <w:sz w:val="16"/>
                <w:szCs w:val="16"/>
              </w:rPr>
              <w:t>Explaining why some words have des in front of them. Asking further questions such as ‘how do you know if the plural words are masculine or feminine?’</w:t>
            </w:r>
          </w:p>
        </w:tc>
      </w:tr>
      <w:tr w:rsidR="00097EE0" w:rsidTr="001D11E2">
        <w:trPr>
          <w:trHeight w:val="1104"/>
        </w:trPr>
        <w:tc>
          <w:tcPr>
            <w:tcW w:w="1555" w:type="dxa"/>
            <w:vMerge/>
          </w:tcPr>
          <w:p w:rsidR="00097EE0" w:rsidRPr="00097EE0" w:rsidRDefault="00097EE0" w:rsidP="00097EE0">
            <w:pPr>
              <w:rPr>
                <w:sz w:val="16"/>
                <w:szCs w:val="16"/>
              </w:rPr>
            </w:pPr>
          </w:p>
        </w:tc>
        <w:tc>
          <w:tcPr>
            <w:tcW w:w="2273" w:type="dxa"/>
          </w:tcPr>
          <w:p w:rsidR="00097EE0" w:rsidRPr="00097EE0" w:rsidRDefault="00097EE0" w:rsidP="00097EE0">
            <w:pPr>
              <w:rPr>
                <w:rFonts w:ascii="Calibri" w:hAnsi="Calibri" w:cs="Calibri"/>
                <w:color w:val="000000"/>
                <w:sz w:val="16"/>
                <w:szCs w:val="16"/>
              </w:rPr>
            </w:pPr>
            <w:r w:rsidRPr="00097EE0">
              <w:rPr>
                <w:rFonts w:ascii="Calibri" w:hAnsi="Calibri" w:cs="Calibri"/>
                <w:color w:val="000000"/>
                <w:sz w:val="16"/>
                <w:szCs w:val="16"/>
              </w:rPr>
              <w:t>Clothes and colours in French</w:t>
            </w:r>
          </w:p>
        </w:tc>
        <w:tc>
          <w:tcPr>
            <w:tcW w:w="992" w:type="dxa"/>
          </w:tcPr>
          <w:p w:rsidR="00097EE0" w:rsidRPr="00097EE0" w:rsidRDefault="00097EE0" w:rsidP="00097EE0">
            <w:pPr>
              <w:rPr>
                <w:sz w:val="16"/>
                <w:szCs w:val="16"/>
              </w:rPr>
            </w:pPr>
            <w:r w:rsidRPr="00097EE0">
              <w:rPr>
                <w:sz w:val="16"/>
                <w:szCs w:val="16"/>
              </w:rPr>
              <w:t>2`</w:t>
            </w:r>
          </w:p>
        </w:tc>
        <w:tc>
          <w:tcPr>
            <w:tcW w:w="3411" w:type="dxa"/>
          </w:tcPr>
          <w:p w:rsidR="00097EE0" w:rsidRPr="00097EE0" w:rsidRDefault="00097EE0" w:rsidP="00097EE0">
            <w:pPr>
              <w:rPr>
                <w:rFonts w:ascii="Calibri" w:hAnsi="Calibri" w:cs="Calibri"/>
                <w:color w:val="000000"/>
                <w:sz w:val="16"/>
                <w:szCs w:val="16"/>
              </w:rPr>
            </w:pPr>
            <w:r w:rsidRPr="00097EE0">
              <w:rPr>
                <w:rFonts w:ascii="Calibri" w:hAnsi="Calibri" w:cs="Calibri"/>
                <w:color w:val="000000"/>
                <w:sz w:val="16"/>
                <w:szCs w:val="16"/>
              </w:rPr>
              <w:t>Adding 'e' to adjectives describing feminine words, knowing to place the adjective after the noun (object) and recognising the written form of new words.</w:t>
            </w:r>
          </w:p>
        </w:tc>
        <w:tc>
          <w:tcPr>
            <w:tcW w:w="3540" w:type="dxa"/>
          </w:tcPr>
          <w:p w:rsidR="00097EE0" w:rsidRPr="00097EE0" w:rsidRDefault="00097EE0" w:rsidP="00097EE0">
            <w:pPr>
              <w:rPr>
                <w:rFonts w:ascii="Calibri" w:hAnsi="Calibri" w:cs="Calibri"/>
                <w:color w:val="000000"/>
                <w:sz w:val="16"/>
                <w:szCs w:val="16"/>
              </w:rPr>
            </w:pPr>
            <w:r w:rsidRPr="00097EE0">
              <w:rPr>
                <w:rFonts w:ascii="Calibri" w:hAnsi="Calibri" w:cs="Calibri"/>
                <w:color w:val="000000"/>
                <w:sz w:val="16"/>
                <w:szCs w:val="16"/>
              </w:rPr>
              <w:t xml:space="preserve">Correctly identifying items of clothing based on the written word. </w:t>
            </w:r>
            <w:r w:rsidRPr="00097EE0">
              <w:rPr>
                <w:rFonts w:ascii="Calibri" w:hAnsi="Calibri" w:cs="Calibri"/>
                <w:color w:val="000000"/>
                <w:sz w:val="16"/>
                <w:szCs w:val="16"/>
              </w:rPr>
              <w:br/>
              <w:t>Saying the words for items of clothing with accurate pronunciation.</w:t>
            </w:r>
            <w:r w:rsidRPr="00097EE0">
              <w:rPr>
                <w:rFonts w:ascii="Calibri" w:hAnsi="Calibri" w:cs="Calibri"/>
                <w:color w:val="000000"/>
                <w:sz w:val="16"/>
                <w:szCs w:val="16"/>
              </w:rPr>
              <w:br/>
              <w:t>Putting the colour adjective after the noun.</w:t>
            </w:r>
            <w:r w:rsidRPr="00097EE0">
              <w:rPr>
                <w:rFonts w:ascii="Calibri" w:hAnsi="Calibri" w:cs="Calibri"/>
                <w:color w:val="000000"/>
                <w:sz w:val="16"/>
                <w:szCs w:val="16"/>
              </w:rPr>
              <w:br/>
              <w:t xml:space="preserve">Making an intelligible attempt to spell the new words.  </w:t>
            </w:r>
          </w:p>
        </w:tc>
        <w:tc>
          <w:tcPr>
            <w:tcW w:w="4105" w:type="dxa"/>
          </w:tcPr>
          <w:p w:rsidR="00097EE0" w:rsidRPr="00097EE0" w:rsidRDefault="00097EE0" w:rsidP="00097EE0">
            <w:pPr>
              <w:spacing w:after="240"/>
              <w:rPr>
                <w:rFonts w:ascii="Calibri" w:hAnsi="Calibri" w:cs="Calibri"/>
                <w:color w:val="000000"/>
                <w:sz w:val="16"/>
                <w:szCs w:val="16"/>
              </w:rPr>
            </w:pPr>
            <w:r w:rsidRPr="00097EE0">
              <w:rPr>
                <w:rFonts w:ascii="Calibri" w:hAnsi="Calibri" w:cs="Calibri"/>
                <w:color w:val="000000"/>
                <w:sz w:val="16"/>
                <w:szCs w:val="16"/>
              </w:rPr>
              <w:t>Spelling most words accurately, from memory; using phoneme-grapheme knowledge to help them write words; spotting patterns such as the common word ending –</w:t>
            </w:r>
            <w:proofErr w:type="spellStart"/>
            <w:r w:rsidRPr="00097EE0">
              <w:rPr>
                <w:rFonts w:ascii="Calibri" w:hAnsi="Calibri" w:cs="Calibri"/>
                <w:color w:val="000000"/>
                <w:sz w:val="16"/>
                <w:szCs w:val="16"/>
              </w:rPr>
              <w:t>tte</w:t>
            </w:r>
            <w:proofErr w:type="spellEnd"/>
            <w:r w:rsidRPr="00097EE0">
              <w:rPr>
                <w:rFonts w:ascii="Calibri" w:hAnsi="Calibri" w:cs="Calibri"/>
                <w:color w:val="000000"/>
                <w:sz w:val="16"/>
                <w:szCs w:val="16"/>
              </w:rPr>
              <w:t>(s).</w:t>
            </w:r>
          </w:p>
        </w:tc>
      </w:tr>
      <w:tr w:rsidR="00097EE0" w:rsidTr="001F570F">
        <w:trPr>
          <w:trHeight w:val="702"/>
        </w:trPr>
        <w:tc>
          <w:tcPr>
            <w:tcW w:w="1555" w:type="dxa"/>
            <w:vMerge/>
          </w:tcPr>
          <w:p w:rsidR="00097EE0" w:rsidRPr="00097EE0" w:rsidRDefault="00097EE0" w:rsidP="00097EE0">
            <w:pPr>
              <w:rPr>
                <w:sz w:val="16"/>
                <w:szCs w:val="16"/>
              </w:rPr>
            </w:pPr>
          </w:p>
        </w:tc>
        <w:tc>
          <w:tcPr>
            <w:tcW w:w="2273" w:type="dxa"/>
          </w:tcPr>
          <w:p w:rsidR="00097EE0" w:rsidRPr="00097EE0" w:rsidRDefault="00097EE0" w:rsidP="00097EE0">
            <w:pPr>
              <w:rPr>
                <w:rFonts w:ascii="Calibri" w:hAnsi="Calibri" w:cs="Calibri"/>
                <w:color w:val="000000"/>
                <w:sz w:val="16"/>
                <w:szCs w:val="16"/>
              </w:rPr>
            </w:pPr>
            <w:r w:rsidRPr="00097EE0">
              <w:rPr>
                <w:rFonts w:ascii="Calibri" w:hAnsi="Calibri" w:cs="Calibri"/>
                <w:color w:val="000000"/>
                <w:sz w:val="16"/>
                <w:szCs w:val="16"/>
              </w:rPr>
              <w:t>Where do adjectives go in French?</w:t>
            </w:r>
          </w:p>
        </w:tc>
        <w:tc>
          <w:tcPr>
            <w:tcW w:w="992" w:type="dxa"/>
          </w:tcPr>
          <w:p w:rsidR="00097EE0" w:rsidRPr="00097EE0" w:rsidRDefault="00097EE0" w:rsidP="00097EE0">
            <w:pPr>
              <w:rPr>
                <w:sz w:val="16"/>
                <w:szCs w:val="16"/>
              </w:rPr>
            </w:pPr>
            <w:r w:rsidRPr="00097EE0">
              <w:rPr>
                <w:sz w:val="16"/>
                <w:szCs w:val="16"/>
              </w:rPr>
              <w:t>3</w:t>
            </w:r>
          </w:p>
        </w:tc>
        <w:tc>
          <w:tcPr>
            <w:tcW w:w="3411" w:type="dxa"/>
          </w:tcPr>
          <w:p w:rsidR="00097EE0" w:rsidRPr="00097EE0" w:rsidRDefault="00097EE0" w:rsidP="00097EE0">
            <w:pPr>
              <w:rPr>
                <w:rFonts w:ascii="Calibri" w:hAnsi="Calibri" w:cs="Calibri"/>
                <w:color w:val="000000"/>
                <w:sz w:val="16"/>
                <w:szCs w:val="16"/>
              </w:rPr>
            </w:pPr>
            <w:r w:rsidRPr="00097EE0">
              <w:rPr>
                <w:rFonts w:ascii="Calibri" w:hAnsi="Calibri" w:cs="Calibri"/>
                <w:color w:val="000000"/>
                <w:sz w:val="16"/>
                <w:szCs w:val="16"/>
              </w:rPr>
              <w:t xml:space="preserve">Knowing the position of adjectives: colour words come after the noun, grand and petit come before. Knowing to add an 's' to adjectives describing plural words. Understanding spoken descriptions of outfits. </w:t>
            </w:r>
          </w:p>
        </w:tc>
        <w:tc>
          <w:tcPr>
            <w:tcW w:w="3540" w:type="dxa"/>
          </w:tcPr>
          <w:p w:rsidR="00097EE0" w:rsidRPr="00097EE0" w:rsidRDefault="00097EE0" w:rsidP="00097EE0">
            <w:pPr>
              <w:rPr>
                <w:rFonts w:ascii="Calibri" w:hAnsi="Calibri" w:cs="Calibri"/>
                <w:color w:val="000000"/>
                <w:sz w:val="16"/>
                <w:szCs w:val="16"/>
              </w:rPr>
            </w:pPr>
            <w:r w:rsidRPr="00097EE0">
              <w:rPr>
                <w:rFonts w:ascii="Calibri" w:hAnsi="Calibri" w:cs="Calibri"/>
                <w:color w:val="000000"/>
                <w:sz w:val="16"/>
                <w:szCs w:val="16"/>
              </w:rPr>
              <w:t>Getting the correct form of the adjective most of the time and understanding why other forms are wrong.</w:t>
            </w:r>
            <w:r w:rsidRPr="00097EE0">
              <w:rPr>
                <w:rFonts w:ascii="Calibri" w:hAnsi="Calibri" w:cs="Calibri"/>
                <w:color w:val="000000"/>
                <w:sz w:val="16"/>
                <w:szCs w:val="16"/>
              </w:rPr>
              <w:br/>
              <w:t>Standing up when something they are wearing is mentioned.</w:t>
            </w:r>
          </w:p>
        </w:tc>
        <w:tc>
          <w:tcPr>
            <w:tcW w:w="4105" w:type="dxa"/>
          </w:tcPr>
          <w:p w:rsidR="00097EE0" w:rsidRPr="00097EE0" w:rsidRDefault="00097EE0" w:rsidP="00097EE0">
            <w:pPr>
              <w:rPr>
                <w:rFonts w:ascii="Calibri" w:hAnsi="Calibri" w:cs="Calibri"/>
                <w:color w:val="000000"/>
                <w:sz w:val="16"/>
                <w:szCs w:val="16"/>
              </w:rPr>
            </w:pPr>
            <w:r w:rsidRPr="00097EE0">
              <w:rPr>
                <w:rFonts w:ascii="Calibri" w:hAnsi="Calibri" w:cs="Calibri"/>
                <w:color w:val="000000"/>
                <w:sz w:val="16"/>
                <w:szCs w:val="16"/>
              </w:rPr>
              <w:t>Showing greater accuracy with adjectival position and agreement - explaining clearly why certain adjectival ending is necessary</w:t>
            </w:r>
            <w:r w:rsidRPr="00097EE0">
              <w:rPr>
                <w:rFonts w:ascii="Calibri" w:hAnsi="Calibri" w:cs="Calibri"/>
                <w:color w:val="000000"/>
                <w:sz w:val="16"/>
                <w:szCs w:val="16"/>
              </w:rPr>
              <w:br/>
              <w:t>Describing a picture in terms of what the subject is wearing, using adjectives correctly</w:t>
            </w:r>
          </w:p>
        </w:tc>
      </w:tr>
      <w:tr w:rsidR="00097EE0" w:rsidTr="001F570F">
        <w:tc>
          <w:tcPr>
            <w:tcW w:w="1555" w:type="dxa"/>
            <w:vMerge/>
          </w:tcPr>
          <w:p w:rsidR="00097EE0" w:rsidRPr="00097EE0" w:rsidRDefault="00097EE0" w:rsidP="00097EE0">
            <w:pPr>
              <w:rPr>
                <w:sz w:val="16"/>
                <w:szCs w:val="16"/>
              </w:rPr>
            </w:pPr>
          </w:p>
        </w:tc>
        <w:tc>
          <w:tcPr>
            <w:tcW w:w="2273" w:type="dxa"/>
          </w:tcPr>
          <w:p w:rsidR="00097EE0" w:rsidRPr="00097EE0" w:rsidRDefault="00097EE0" w:rsidP="00097EE0">
            <w:pPr>
              <w:rPr>
                <w:rFonts w:ascii="Calibri" w:hAnsi="Calibri" w:cs="Calibri"/>
                <w:color w:val="000000"/>
                <w:sz w:val="16"/>
                <w:szCs w:val="16"/>
              </w:rPr>
            </w:pPr>
            <w:r w:rsidRPr="00097EE0">
              <w:rPr>
                <w:rFonts w:ascii="Calibri" w:hAnsi="Calibri" w:cs="Calibri"/>
                <w:color w:val="000000"/>
                <w:sz w:val="16"/>
                <w:szCs w:val="16"/>
              </w:rPr>
              <w:t>A French clothes catalogue</w:t>
            </w:r>
          </w:p>
        </w:tc>
        <w:tc>
          <w:tcPr>
            <w:tcW w:w="992" w:type="dxa"/>
          </w:tcPr>
          <w:p w:rsidR="00097EE0" w:rsidRPr="00097EE0" w:rsidRDefault="00097EE0" w:rsidP="00097EE0">
            <w:pPr>
              <w:rPr>
                <w:sz w:val="16"/>
                <w:szCs w:val="16"/>
              </w:rPr>
            </w:pPr>
            <w:r w:rsidRPr="00097EE0">
              <w:rPr>
                <w:sz w:val="16"/>
                <w:szCs w:val="16"/>
              </w:rPr>
              <w:t>4</w:t>
            </w:r>
          </w:p>
        </w:tc>
        <w:tc>
          <w:tcPr>
            <w:tcW w:w="3411" w:type="dxa"/>
          </w:tcPr>
          <w:p w:rsidR="00097EE0" w:rsidRPr="00097EE0" w:rsidRDefault="00097EE0" w:rsidP="00097EE0">
            <w:pPr>
              <w:rPr>
                <w:rFonts w:ascii="Calibri" w:hAnsi="Calibri" w:cs="Calibri"/>
                <w:color w:val="000000"/>
                <w:sz w:val="16"/>
                <w:szCs w:val="16"/>
              </w:rPr>
            </w:pPr>
            <w:r w:rsidRPr="00097EE0">
              <w:rPr>
                <w:rFonts w:ascii="Calibri" w:hAnsi="Calibri" w:cs="Calibri"/>
                <w:color w:val="000000"/>
                <w:sz w:val="16"/>
                <w:szCs w:val="16"/>
              </w:rPr>
              <w:t>Expressing an opinion (like/dislike). Describing using nouns and a range of adjectives.</w:t>
            </w:r>
          </w:p>
        </w:tc>
        <w:tc>
          <w:tcPr>
            <w:tcW w:w="3540" w:type="dxa"/>
          </w:tcPr>
          <w:p w:rsidR="00097EE0" w:rsidRPr="00097EE0" w:rsidRDefault="00097EE0" w:rsidP="00097EE0">
            <w:pPr>
              <w:spacing w:after="240"/>
              <w:rPr>
                <w:rFonts w:ascii="Calibri" w:hAnsi="Calibri" w:cs="Calibri"/>
                <w:color w:val="000000"/>
                <w:sz w:val="16"/>
                <w:szCs w:val="16"/>
              </w:rPr>
            </w:pPr>
            <w:r w:rsidRPr="00097EE0">
              <w:rPr>
                <w:rFonts w:ascii="Calibri" w:hAnsi="Calibri" w:cs="Calibri"/>
                <w:color w:val="000000"/>
                <w:sz w:val="16"/>
                <w:szCs w:val="16"/>
              </w:rPr>
              <w:t>Writing accurately using a support (e.g. masculine and feminine forms of an adjective.</w:t>
            </w:r>
            <w:r w:rsidRPr="00097EE0">
              <w:rPr>
                <w:rFonts w:ascii="Calibri" w:hAnsi="Calibri" w:cs="Calibri"/>
                <w:color w:val="000000"/>
                <w:sz w:val="16"/>
                <w:szCs w:val="16"/>
              </w:rPr>
              <w:br/>
              <w:t xml:space="preserve">Saying a sentence using </w:t>
            </w:r>
            <w:proofErr w:type="spellStart"/>
            <w:r w:rsidRPr="00097EE0">
              <w:rPr>
                <w:rFonts w:ascii="Calibri" w:hAnsi="Calibri" w:cs="Calibri"/>
                <w:color w:val="000000"/>
                <w:sz w:val="16"/>
                <w:szCs w:val="16"/>
              </w:rPr>
              <w:t>J’aime</w:t>
            </w:r>
            <w:proofErr w:type="spellEnd"/>
            <w:r w:rsidRPr="00097EE0">
              <w:rPr>
                <w:rFonts w:ascii="Calibri" w:hAnsi="Calibri" w:cs="Calibri"/>
                <w:color w:val="000000"/>
                <w:sz w:val="16"/>
                <w:szCs w:val="16"/>
              </w:rPr>
              <w:t xml:space="preserve"> or Je </w:t>
            </w:r>
            <w:proofErr w:type="spellStart"/>
            <w:r w:rsidRPr="00097EE0">
              <w:rPr>
                <w:rFonts w:ascii="Calibri" w:hAnsi="Calibri" w:cs="Calibri"/>
                <w:color w:val="000000"/>
                <w:sz w:val="16"/>
                <w:szCs w:val="16"/>
              </w:rPr>
              <w:t>n’aime</w:t>
            </w:r>
            <w:proofErr w:type="spellEnd"/>
            <w:r w:rsidRPr="00097EE0">
              <w:rPr>
                <w:rFonts w:ascii="Calibri" w:hAnsi="Calibri" w:cs="Calibri"/>
                <w:color w:val="000000"/>
                <w:sz w:val="16"/>
                <w:szCs w:val="16"/>
              </w:rPr>
              <w:t xml:space="preserve"> pas.</w:t>
            </w:r>
          </w:p>
        </w:tc>
        <w:tc>
          <w:tcPr>
            <w:tcW w:w="4105" w:type="dxa"/>
          </w:tcPr>
          <w:p w:rsidR="00097EE0" w:rsidRPr="00097EE0" w:rsidRDefault="00097EE0" w:rsidP="00097EE0">
            <w:pPr>
              <w:rPr>
                <w:rFonts w:ascii="Calibri" w:hAnsi="Calibri" w:cs="Calibri"/>
                <w:color w:val="000000"/>
                <w:sz w:val="16"/>
                <w:szCs w:val="16"/>
              </w:rPr>
            </w:pPr>
            <w:r w:rsidRPr="00097EE0">
              <w:rPr>
                <w:rFonts w:ascii="Calibri" w:hAnsi="Calibri" w:cs="Calibri"/>
                <w:color w:val="000000"/>
                <w:sz w:val="16"/>
                <w:szCs w:val="16"/>
              </w:rPr>
              <w:t>Writing accurately without support and with correct adjectival agreement and position.</w:t>
            </w:r>
            <w:r w:rsidRPr="00097EE0">
              <w:rPr>
                <w:rFonts w:ascii="Calibri" w:hAnsi="Calibri" w:cs="Calibri"/>
                <w:color w:val="000000"/>
                <w:sz w:val="16"/>
                <w:szCs w:val="16"/>
              </w:rPr>
              <w:br/>
              <w:t>Being creative with language – using a dictionary to find unusual words; using 2 adjectives – one before and one after the noun.</w:t>
            </w:r>
          </w:p>
        </w:tc>
      </w:tr>
      <w:tr w:rsidR="00097EE0" w:rsidTr="001F570F">
        <w:tc>
          <w:tcPr>
            <w:tcW w:w="1555" w:type="dxa"/>
            <w:vMerge/>
          </w:tcPr>
          <w:p w:rsidR="00097EE0" w:rsidRPr="00097EE0" w:rsidRDefault="00097EE0" w:rsidP="00097EE0">
            <w:pPr>
              <w:rPr>
                <w:sz w:val="16"/>
                <w:szCs w:val="16"/>
              </w:rPr>
            </w:pPr>
          </w:p>
        </w:tc>
        <w:tc>
          <w:tcPr>
            <w:tcW w:w="2273" w:type="dxa"/>
          </w:tcPr>
          <w:p w:rsidR="00097EE0" w:rsidRPr="00097EE0" w:rsidRDefault="00097EE0" w:rsidP="00097EE0">
            <w:pPr>
              <w:rPr>
                <w:rFonts w:ascii="Calibri" w:hAnsi="Calibri" w:cs="Calibri"/>
                <w:color w:val="000000"/>
                <w:sz w:val="16"/>
                <w:szCs w:val="16"/>
              </w:rPr>
            </w:pPr>
            <w:r w:rsidRPr="00097EE0">
              <w:rPr>
                <w:rFonts w:ascii="Calibri" w:hAnsi="Calibri" w:cs="Calibri"/>
                <w:color w:val="000000"/>
                <w:sz w:val="16"/>
                <w:szCs w:val="16"/>
              </w:rPr>
              <w:t>What is our French model wearing?</w:t>
            </w:r>
          </w:p>
        </w:tc>
        <w:tc>
          <w:tcPr>
            <w:tcW w:w="992" w:type="dxa"/>
          </w:tcPr>
          <w:p w:rsidR="00097EE0" w:rsidRPr="00097EE0" w:rsidRDefault="00097EE0" w:rsidP="00097EE0">
            <w:pPr>
              <w:rPr>
                <w:sz w:val="16"/>
                <w:szCs w:val="16"/>
              </w:rPr>
            </w:pPr>
            <w:r w:rsidRPr="00097EE0">
              <w:rPr>
                <w:sz w:val="16"/>
                <w:szCs w:val="16"/>
              </w:rPr>
              <w:t>5</w:t>
            </w:r>
          </w:p>
        </w:tc>
        <w:tc>
          <w:tcPr>
            <w:tcW w:w="3411" w:type="dxa"/>
          </w:tcPr>
          <w:p w:rsidR="00097EE0" w:rsidRPr="00097EE0" w:rsidRDefault="00097EE0" w:rsidP="00097EE0">
            <w:pPr>
              <w:rPr>
                <w:rFonts w:ascii="Calibri" w:hAnsi="Calibri" w:cs="Calibri"/>
                <w:color w:val="000000"/>
                <w:sz w:val="16"/>
                <w:szCs w:val="16"/>
              </w:rPr>
            </w:pPr>
            <w:r w:rsidRPr="00097EE0">
              <w:rPr>
                <w:rFonts w:ascii="Calibri" w:hAnsi="Calibri" w:cs="Calibri"/>
                <w:color w:val="000000"/>
                <w:sz w:val="16"/>
                <w:szCs w:val="16"/>
              </w:rPr>
              <w:t>Describing an outfit, using the correct gender and adjectival position. Knowing a noun's gender and making adjectives agree with them.</w:t>
            </w:r>
          </w:p>
        </w:tc>
        <w:tc>
          <w:tcPr>
            <w:tcW w:w="3540" w:type="dxa"/>
          </w:tcPr>
          <w:p w:rsidR="00097EE0" w:rsidRPr="00097EE0" w:rsidRDefault="00097EE0" w:rsidP="00097EE0">
            <w:pPr>
              <w:rPr>
                <w:rFonts w:ascii="Calibri" w:hAnsi="Calibri" w:cs="Calibri"/>
                <w:color w:val="000000"/>
                <w:sz w:val="16"/>
                <w:szCs w:val="16"/>
              </w:rPr>
            </w:pPr>
            <w:r w:rsidRPr="00097EE0">
              <w:rPr>
                <w:rFonts w:ascii="Calibri" w:hAnsi="Calibri" w:cs="Calibri"/>
                <w:color w:val="000000"/>
                <w:sz w:val="16"/>
                <w:szCs w:val="16"/>
              </w:rPr>
              <w:t xml:space="preserve">Using </w:t>
            </w:r>
            <w:proofErr w:type="spellStart"/>
            <w:r w:rsidRPr="00097EE0">
              <w:rPr>
                <w:rFonts w:ascii="Calibri" w:hAnsi="Calibri" w:cs="Calibri"/>
                <w:color w:val="000000"/>
                <w:sz w:val="16"/>
                <w:szCs w:val="16"/>
              </w:rPr>
              <w:t>il</w:t>
            </w:r>
            <w:proofErr w:type="spellEnd"/>
            <w:r w:rsidRPr="00097EE0">
              <w:rPr>
                <w:rFonts w:ascii="Calibri" w:hAnsi="Calibri" w:cs="Calibri"/>
                <w:color w:val="000000"/>
                <w:sz w:val="16"/>
                <w:szCs w:val="16"/>
              </w:rPr>
              <w:t>/</w:t>
            </w:r>
            <w:proofErr w:type="spellStart"/>
            <w:r w:rsidRPr="00097EE0">
              <w:rPr>
                <w:rFonts w:ascii="Calibri" w:hAnsi="Calibri" w:cs="Calibri"/>
                <w:color w:val="000000"/>
                <w:sz w:val="16"/>
                <w:szCs w:val="16"/>
              </w:rPr>
              <w:t>elle</w:t>
            </w:r>
            <w:proofErr w:type="spellEnd"/>
            <w:r w:rsidRPr="00097EE0">
              <w:rPr>
                <w:rFonts w:ascii="Calibri" w:hAnsi="Calibri" w:cs="Calibri"/>
                <w:color w:val="000000"/>
                <w:sz w:val="16"/>
                <w:szCs w:val="16"/>
              </w:rPr>
              <w:t xml:space="preserve"> correctly and putting the adjective in the correct position in relation to the noun. Putting the right agreement on the adjective where relevant (this will not always be obvious in spoken language).</w:t>
            </w:r>
          </w:p>
        </w:tc>
        <w:tc>
          <w:tcPr>
            <w:tcW w:w="4105" w:type="dxa"/>
          </w:tcPr>
          <w:p w:rsidR="00097EE0" w:rsidRPr="00097EE0" w:rsidRDefault="00097EE0" w:rsidP="00097EE0">
            <w:pPr>
              <w:rPr>
                <w:rFonts w:ascii="Calibri" w:hAnsi="Calibri" w:cs="Calibri"/>
                <w:color w:val="000000"/>
                <w:sz w:val="16"/>
                <w:szCs w:val="16"/>
              </w:rPr>
            </w:pPr>
            <w:r w:rsidRPr="00097EE0">
              <w:rPr>
                <w:rFonts w:ascii="Calibri" w:hAnsi="Calibri" w:cs="Calibri"/>
                <w:color w:val="000000"/>
                <w:sz w:val="16"/>
                <w:szCs w:val="16"/>
              </w:rPr>
              <w:t xml:space="preserve"> Using research to add extra language such as ‘sparkly’ or ‘with high heels’, or describing more than two items of clothing. Speaking clearly and confidently with good pronunciation.</w:t>
            </w:r>
          </w:p>
        </w:tc>
      </w:tr>
      <w:tr w:rsidR="001D11E2" w:rsidTr="001D11E2">
        <w:trPr>
          <w:trHeight w:val="598"/>
        </w:trPr>
        <w:tc>
          <w:tcPr>
            <w:tcW w:w="1555" w:type="dxa"/>
            <w:vMerge w:val="restart"/>
          </w:tcPr>
          <w:p w:rsidR="001D11E2" w:rsidRPr="001D11E2" w:rsidRDefault="001D11E2" w:rsidP="001D11E2">
            <w:pPr>
              <w:rPr>
                <w:sz w:val="16"/>
                <w:szCs w:val="16"/>
              </w:rPr>
            </w:pPr>
            <w:r w:rsidRPr="001D11E2">
              <w:rPr>
                <w:sz w:val="16"/>
                <w:szCs w:val="16"/>
              </w:rPr>
              <w:t>Weather and the water cycle</w:t>
            </w:r>
          </w:p>
        </w:tc>
        <w:tc>
          <w:tcPr>
            <w:tcW w:w="2273" w:type="dxa"/>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French weather phrases</w:t>
            </w:r>
          </w:p>
        </w:tc>
        <w:tc>
          <w:tcPr>
            <w:tcW w:w="992" w:type="dxa"/>
          </w:tcPr>
          <w:p w:rsidR="001D11E2" w:rsidRPr="001D11E2" w:rsidRDefault="001D11E2" w:rsidP="001D11E2">
            <w:pPr>
              <w:rPr>
                <w:sz w:val="16"/>
                <w:szCs w:val="16"/>
              </w:rPr>
            </w:pPr>
            <w:r w:rsidRPr="001D11E2">
              <w:rPr>
                <w:sz w:val="16"/>
                <w:szCs w:val="16"/>
              </w:rPr>
              <w:t>1</w:t>
            </w:r>
          </w:p>
        </w:tc>
        <w:tc>
          <w:tcPr>
            <w:tcW w:w="3411" w:type="dxa"/>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Learning the meaning of, and accurately saying weather phrases.</w:t>
            </w:r>
          </w:p>
        </w:tc>
        <w:tc>
          <w:tcPr>
            <w:tcW w:w="3540" w:type="dxa"/>
          </w:tcPr>
          <w:p w:rsidR="001D11E2" w:rsidRPr="001D11E2" w:rsidRDefault="001D11E2" w:rsidP="001D11E2">
            <w:pPr>
              <w:spacing w:after="240"/>
              <w:rPr>
                <w:rFonts w:ascii="Calibri" w:hAnsi="Calibri" w:cs="Calibri"/>
                <w:color w:val="000000"/>
                <w:sz w:val="16"/>
                <w:szCs w:val="16"/>
              </w:rPr>
            </w:pPr>
            <w:r w:rsidRPr="001D11E2">
              <w:rPr>
                <w:rFonts w:ascii="Calibri" w:hAnsi="Calibri" w:cs="Calibri"/>
                <w:color w:val="000000"/>
                <w:sz w:val="16"/>
                <w:szCs w:val="16"/>
              </w:rPr>
              <w:t>Using a physical response to show understanding of six to eight weather phrases. Repeating the new phrase with accurate pronunciation.</w:t>
            </w:r>
          </w:p>
        </w:tc>
        <w:tc>
          <w:tcPr>
            <w:tcW w:w="4105" w:type="dxa"/>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 xml:space="preserve">Recalling the weather phrases confidently and with accurate pronunciation during the </w:t>
            </w:r>
            <w:proofErr w:type="spellStart"/>
            <w:r w:rsidRPr="001D11E2">
              <w:rPr>
                <w:rFonts w:ascii="Calibri" w:hAnsi="Calibri" w:cs="Calibri"/>
                <w:color w:val="000000"/>
                <w:sz w:val="16"/>
                <w:szCs w:val="16"/>
              </w:rPr>
              <w:t>Répétez</w:t>
            </w:r>
            <w:proofErr w:type="spellEnd"/>
            <w:r w:rsidRPr="001D11E2">
              <w:rPr>
                <w:rFonts w:ascii="Calibri" w:hAnsi="Calibri" w:cs="Calibri"/>
                <w:color w:val="000000"/>
                <w:sz w:val="16"/>
                <w:szCs w:val="16"/>
              </w:rPr>
              <w:t xml:space="preserve"> </w:t>
            </w:r>
            <w:proofErr w:type="spellStart"/>
            <w:r w:rsidRPr="001D11E2">
              <w:rPr>
                <w:rFonts w:ascii="Calibri" w:hAnsi="Calibri" w:cs="Calibri"/>
                <w:color w:val="000000"/>
                <w:sz w:val="16"/>
                <w:szCs w:val="16"/>
              </w:rPr>
              <w:t>si</w:t>
            </w:r>
            <w:proofErr w:type="spellEnd"/>
            <w:r w:rsidRPr="001D11E2">
              <w:rPr>
                <w:rFonts w:ascii="Calibri" w:hAnsi="Calibri" w:cs="Calibri"/>
                <w:color w:val="000000"/>
                <w:sz w:val="16"/>
                <w:szCs w:val="16"/>
              </w:rPr>
              <w:t xml:space="preserve"> </w:t>
            </w:r>
            <w:proofErr w:type="spellStart"/>
            <w:r w:rsidRPr="001D11E2">
              <w:rPr>
                <w:rFonts w:ascii="Calibri" w:hAnsi="Calibri" w:cs="Calibri"/>
                <w:color w:val="000000"/>
                <w:sz w:val="16"/>
                <w:szCs w:val="16"/>
              </w:rPr>
              <w:t>c’est</w:t>
            </w:r>
            <w:proofErr w:type="spellEnd"/>
            <w:r w:rsidRPr="001D11E2">
              <w:rPr>
                <w:rFonts w:ascii="Calibri" w:hAnsi="Calibri" w:cs="Calibri"/>
                <w:color w:val="000000"/>
                <w:sz w:val="16"/>
                <w:szCs w:val="16"/>
              </w:rPr>
              <w:t xml:space="preserve"> </w:t>
            </w:r>
            <w:proofErr w:type="spellStart"/>
            <w:r w:rsidRPr="001D11E2">
              <w:rPr>
                <w:rFonts w:ascii="Calibri" w:hAnsi="Calibri" w:cs="Calibri"/>
                <w:color w:val="000000"/>
                <w:sz w:val="16"/>
                <w:szCs w:val="16"/>
              </w:rPr>
              <w:t>vrai</w:t>
            </w:r>
            <w:proofErr w:type="spellEnd"/>
            <w:r w:rsidRPr="001D11E2">
              <w:rPr>
                <w:rFonts w:ascii="Calibri" w:hAnsi="Calibri" w:cs="Calibri"/>
                <w:color w:val="000000"/>
                <w:sz w:val="16"/>
                <w:szCs w:val="16"/>
              </w:rPr>
              <w:t xml:space="preserve"> (Repeat if true) activity. </w:t>
            </w:r>
          </w:p>
        </w:tc>
      </w:tr>
      <w:tr w:rsidR="001D11E2" w:rsidTr="001D11E2">
        <w:trPr>
          <w:trHeight w:val="469"/>
        </w:trPr>
        <w:tc>
          <w:tcPr>
            <w:tcW w:w="1555" w:type="dxa"/>
            <w:vMerge/>
          </w:tcPr>
          <w:p w:rsidR="001D11E2" w:rsidRPr="001D11E2" w:rsidRDefault="001D11E2" w:rsidP="001D11E2">
            <w:pPr>
              <w:rPr>
                <w:sz w:val="16"/>
                <w:szCs w:val="16"/>
              </w:rPr>
            </w:pPr>
          </w:p>
        </w:tc>
        <w:tc>
          <w:tcPr>
            <w:tcW w:w="2273" w:type="dxa"/>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French weather rap</w:t>
            </w:r>
          </w:p>
        </w:tc>
        <w:tc>
          <w:tcPr>
            <w:tcW w:w="992" w:type="dxa"/>
          </w:tcPr>
          <w:p w:rsidR="001D11E2" w:rsidRPr="001D11E2" w:rsidRDefault="001D11E2" w:rsidP="001D11E2">
            <w:pPr>
              <w:rPr>
                <w:sz w:val="16"/>
                <w:szCs w:val="16"/>
              </w:rPr>
            </w:pPr>
            <w:r w:rsidRPr="001D11E2">
              <w:rPr>
                <w:sz w:val="16"/>
                <w:szCs w:val="16"/>
              </w:rPr>
              <w:t>2</w:t>
            </w:r>
          </w:p>
        </w:tc>
        <w:tc>
          <w:tcPr>
            <w:tcW w:w="3411" w:type="dxa"/>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Learning and performing a rap in French and correctly pronouncing French weather phrases.</w:t>
            </w:r>
          </w:p>
        </w:tc>
        <w:tc>
          <w:tcPr>
            <w:tcW w:w="3540" w:type="dxa"/>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Saying at least two sentences, with intelligible communication, to convey the weather in a given place</w:t>
            </w:r>
          </w:p>
        </w:tc>
        <w:tc>
          <w:tcPr>
            <w:tcW w:w="4105" w:type="dxa"/>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Speaking fluently, without hesitation, using the full range of weather phrases (</w:t>
            </w:r>
            <w:proofErr w:type="spellStart"/>
            <w:r w:rsidRPr="001D11E2">
              <w:rPr>
                <w:rFonts w:ascii="Calibri" w:hAnsi="Calibri" w:cs="Calibri"/>
                <w:color w:val="000000"/>
                <w:sz w:val="16"/>
                <w:szCs w:val="16"/>
              </w:rPr>
              <w:t>il</w:t>
            </w:r>
            <w:proofErr w:type="spellEnd"/>
            <w:r w:rsidRPr="001D11E2">
              <w:rPr>
                <w:rFonts w:ascii="Calibri" w:hAnsi="Calibri" w:cs="Calibri"/>
                <w:color w:val="000000"/>
                <w:sz w:val="16"/>
                <w:szCs w:val="16"/>
              </w:rPr>
              <w:t xml:space="preserve">, </w:t>
            </w:r>
            <w:proofErr w:type="spellStart"/>
            <w:r w:rsidRPr="001D11E2">
              <w:rPr>
                <w:rFonts w:ascii="Calibri" w:hAnsi="Calibri" w:cs="Calibri"/>
                <w:color w:val="000000"/>
                <w:sz w:val="16"/>
                <w:szCs w:val="16"/>
              </w:rPr>
              <w:t>il</w:t>
            </w:r>
            <w:proofErr w:type="spellEnd"/>
            <w:r w:rsidRPr="001D11E2">
              <w:rPr>
                <w:rFonts w:ascii="Calibri" w:hAnsi="Calibri" w:cs="Calibri"/>
                <w:color w:val="000000"/>
                <w:sz w:val="16"/>
                <w:szCs w:val="16"/>
              </w:rPr>
              <w:t xml:space="preserve"> </w:t>
            </w:r>
            <w:proofErr w:type="spellStart"/>
            <w:r w:rsidRPr="001D11E2">
              <w:rPr>
                <w:rFonts w:ascii="Calibri" w:hAnsi="Calibri" w:cs="Calibri"/>
                <w:color w:val="000000"/>
                <w:sz w:val="16"/>
                <w:szCs w:val="16"/>
              </w:rPr>
              <w:t>fait</w:t>
            </w:r>
            <w:proofErr w:type="spellEnd"/>
            <w:r w:rsidRPr="001D11E2">
              <w:rPr>
                <w:rFonts w:ascii="Calibri" w:hAnsi="Calibri" w:cs="Calibri"/>
                <w:color w:val="000000"/>
                <w:sz w:val="16"/>
                <w:szCs w:val="16"/>
              </w:rPr>
              <w:t xml:space="preserve">, </w:t>
            </w:r>
            <w:proofErr w:type="spellStart"/>
            <w:r w:rsidRPr="001D11E2">
              <w:rPr>
                <w:rFonts w:ascii="Calibri" w:hAnsi="Calibri" w:cs="Calibri"/>
                <w:color w:val="000000"/>
                <w:sz w:val="16"/>
                <w:szCs w:val="16"/>
              </w:rPr>
              <w:t>il</w:t>
            </w:r>
            <w:proofErr w:type="spellEnd"/>
            <w:r w:rsidRPr="001D11E2">
              <w:rPr>
                <w:rFonts w:ascii="Calibri" w:hAnsi="Calibri" w:cs="Calibri"/>
                <w:color w:val="000000"/>
                <w:sz w:val="16"/>
                <w:szCs w:val="16"/>
              </w:rPr>
              <w:t xml:space="preserve"> y a).</w:t>
            </w:r>
          </w:p>
        </w:tc>
      </w:tr>
      <w:tr w:rsidR="001D11E2" w:rsidTr="001F570F">
        <w:tc>
          <w:tcPr>
            <w:tcW w:w="1555" w:type="dxa"/>
            <w:vMerge/>
          </w:tcPr>
          <w:p w:rsidR="001D11E2" w:rsidRPr="001D11E2" w:rsidRDefault="001D11E2" w:rsidP="001D11E2">
            <w:pPr>
              <w:rPr>
                <w:sz w:val="16"/>
                <w:szCs w:val="16"/>
              </w:rPr>
            </w:pPr>
          </w:p>
        </w:tc>
        <w:tc>
          <w:tcPr>
            <w:tcW w:w="2273" w:type="dxa"/>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French compass points</w:t>
            </w:r>
          </w:p>
        </w:tc>
        <w:tc>
          <w:tcPr>
            <w:tcW w:w="992" w:type="dxa"/>
          </w:tcPr>
          <w:p w:rsidR="001D11E2" w:rsidRPr="001D11E2" w:rsidRDefault="001D11E2" w:rsidP="001D11E2">
            <w:pPr>
              <w:rPr>
                <w:sz w:val="16"/>
                <w:szCs w:val="16"/>
              </w:rPr>
            </w:pPr>
            <w:r w:rsidRPr="001D11E2">
              <w:rPr>
                <w:sz w:val="16"/>
                <w:szCs w:val="16"/>
              </w:rPr>
              <w:t>3</w:t>
            </w:r>
          </w:p>
        </w:tc>
        <w:tc>
          <w:tcPr>
            <w:tcW w:w="3411" w:type="dxa"/>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Making statements about the weather. Understanding compass point directions and knowing that the compass points have the same meaning, whether added to the front or end of a weather phrase.</w:t>
            </w:r>
          </w:p>
        </w:tc>
        <w:tc>
          <w:tcPr>
            <w:tcW w:w="3540" w:type="dxa"/>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Pointing/moving in the correct direction during the compass points game. Understanding and saying several directions and weather sentences. Placing the correct weather symbols in the right location on a map.</w:t>
            </w:r>
          </w:p>
        </w:tc>
        <w:tc>
          <w:tcPr>
            <w:tcW w:w="4105" w:type="dxa"/>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Pointing/running in the correct direction without hesitation – leading, rather than following. Using accurate pronunciation when saying sentences in French. Correctly placing correct weather symbols on the map, including midway points between two directions.</w:t>
            </w:r>
          </w:p>
        </w:tc>
      </w:tr>
      <w:tr w:rsidR="001D11E2" w:rsidTr="001F570F">
        <w:trPr>
          <w:trHeight w:val="982"/>
        </w:trPr>
        <w:tc>
          <w:tcPr>
            <w:tcW w:w="1555" w:type="dxa"/>
            <w:vMerge/>
          </w:tcPr>
          <w:p w:rsidR="001D11E2" w:rsidRPr="004F761A" w:rsidRDefault="001D11E2" w:rsidP="001D11E2">
            <w:pPr>
              <w:rPr>
                <w:sz w:val="18"/>
                <w:szCs w:val="18"/>
              </w:rPr>
            </w:pPr>
          </w:p>
        </w:tc>
        <w:tc>
          <w:tcPr>
            <w:tcW w:w="2273" w:type="dxa"/>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 xml:space="preserve">The temperature in France </w:t>
            </w:r>
          </w:p>
        </w:tc>
        <w:tc>
          <w:tcPr>
            <w:tcW w:w="992" w:type="dxa"/>
          </w:tcPr>
          <w:p w:rsidR="001D11E2" w:rsidRPr="001D11E2" w:rsidRDefault="001D11E2" w:rsidP="001D11E2">
            <w:pPr>
              <w:rPr>
                <w:sz w:val="16"/>
                <w:szCs w:val="16"/>
              </w:rPr>
            </w:pPr>
            <w:r w:rsidRPr="001D11E2">
              <w:rPr>
                <w:sz w:val="16"/>
                <w:szCs w:val="16"/>
              </w:rPr>
              <w:t>4</w:t>
            </w:r>
          </w:p>
        </w:tc>
        <w:tc>
          <w:tcPr>
            <w:tcW w:w="3411" w:type="dxa"/>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Reading, understanding and saying multiples of 10 to 100. Describing the weather, including temperature, weather and compass points.</w:t>
            </w:r>
          </w:p>
        </w:tc>
        <w:tc>
          <w:tcPr>
            <w:tcW w:w="3540" w:type="dxa"/>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Matching at least three numerals and words correctly. Saying the correct number for their temperature.</w:t>
            </w:r>
          </w:p>
        </w:tc>
        <w:tc>
          <w:tcPr>
            <w:tcW w:w="4105" w:type="dxa"/>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Matching all the numerals and words; giving a whole sentence to say the weather, including city and compass direction, with good pronunciation and without hesitation.</w:t>
            </w:r>
          </w:p>
        </w:tc>
      </w:tr>
      <w:tr w:rsidR="001D11E2" w:rsidTr="00E52E80">
        <w:trPr>
          <w:trHeight w:val="70"/>
        </w:trPr>
        <w:tc>
          <w:tcPr>
            <w:tcW w:w="1555" w:type="dxa"/>
            <w:vMerge/>
          </w:tcPr>
          <w:p w:rsidR="001D11E2" w:rsidRPr="004F761A" w:rsidRDefault="001D11E2" w:rsidP="001D11E2">
            <w:pPr>
              <w:rPr>
                <w:sz w:val="18"/>
                <w:szCs w:val="18"/>
              </w:rPr>
            </w:pPr>
          </w:p>
        </w:tc>
        <w:tc>
          <w:tcPr>
            <w:tcW w:w="2273" w:type="dxa"/>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The water cycle in French</w:t>
            </w:r>
          </w:p>
        </w:tc>
        <w:tc>
          <w:tcPr>
            <w:tcW w:w="992" w:type="dxa"/>
          </w:tcPr>
          <w:p w:rsidR="001D11E2" w:rsidRPr="001D11E2" w:rsidRDefault="001D11E2" w:rsidP="001D11E2">
            <w:pPr>
              <w:rPr>
                <w:sz w:val="16"/>
                <w:szCs w:val="16"/>
              </w:rPr>
            </w:pPr>
            <w:r w:rsidRPr="001D11E2">
              <w:rPr>
                <w:sz w:val="16"/>
                <w:szCs w:val="16"/>
              </w:rPr>
              <w:t>5</w:t>
            </w:r>
          </w:p>
        </w:tc>
        <w:tc>
          <w:tcPr>
            <w:tcW w:w="3411" w:type="dxa"/>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Understanding the water cycle in French, identifying any cognates and matching spoken to written words.</w:t>
            </w:r>
          </w:p>
        </w:tc>
        <w:tc>
          <w:tcPr>
            <w:tcW w:w="3540" w:type="dxa"/>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Showing an understanding of the water cycle and the cognates in both languages.</w:t>
            </w:r>
          </w:p>
        </w:tc>
        <w:tc>
          <w:tcPr>
            <w:tcW w:w="4105" w:type="dxa"/>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Explaining the processes and pronouncing the cognates correctly.</w:t>
            </w:r>
          </w:p>
        </w:tc>
      </w:tr>
    </w:tbl>
    <w:p w:rsidR="004F761A" w:rsidRDefault="004F761A"/>
    <w:tbl>
      <w:tblPr>
        <w:tblStyle w:val="TableGrid"/>
        <w:tblpPr w:leftFromText="180" w:rightFromText="180" w:horzAnchor="margin" w:tblpXSpec="center" w:tblpY="-885"/>
        <w:tblW w:w="15905" w:type="dxa"/>
        <w:tblLook w:val="04A0" w:firstRow="1" w:lastRow="0" w:firstColumn="1" w:lastColumn="0" w:noHBand="0" w:noVBand="1"/>
      </w:tblPr>
      <w:tblGrid>
        <w:gridCol w:w="1273"/>
        <w:gridCol w:w="1278"/>
        <w:gridCol w:w="993"/>
        <w:gridCol w:w="3681"/>
        <w:gridCol w:w="4565"/>
        <w:gridCol w:w="4115"/>
      </w:tblGrid>
      <w:tr w:rsidR="00590942" w:rsidRPr="001F570F" w:rsidTr="001F570F">
        <w:trPr>
          <w:trHeight w:val="163"/>
        </w:trPr>
        <w:tc>
          <w:tcPr>
            <w:tcW w:w="15905" w:type="dxa"/>
            <w:gridSpan w:val="6"/>
          </w:tcPr>
          <w:p w:rsidR="00590942" w:rsidRPr="001F570F" w:rsidRDefault="00D2627A" w:rsidP="004347BD">
            <w:pPr>
              <w:jc w:val="center"/>
              <w:rPr>
                <w:b/>
                <w:sz w:val="16"/>
                <w:szCs w:val="16"/>
              </w:rPr>
            </w:pPr>
            <w:r>
              <w:rPr>
                <w:b/>
                <w:sz w:val="16"/>
                <w:szCs w:val="16"/>
              </w:rPr>
              <w:lastRenderedPageBreak/>
              <w:t>YEAR 4</w:t>
            </w:r>
            <w:r w:rsidR="00590942" w:rsidRPr="001F570F">
              <w:rPr>
                <w:b/>
                <w:sz w:val="16"/>
                <w:szCs w:val="16"/>
              </w:rPr>
              <w:t xml:space="preserve"> SUMMER</w:t>
            </w:r>
          </w:p>
        </w:tc>
      </w:tr>
      <w:tr w:rsidR="001F570F" w:rsidRPr="001F570F" w:rsidTr="001F570F">
        <w:trPr>
          <w:trHeight w:val="150"/>
        </w:trPr>
        <w:tc>
          <w:tcPr>
            <w:tcW w:w="1273" w:type="dxa"/>
          </w:tcPr>
          <w:p w:rsidR="00590942" w:rsidRPr="001F570F" w:rsidRDefault="00590942" w:rsidP="004347BD">
            <w:pPr>
              <w:rPr>
                <w:sz w:val="16"/>
                <w:szCs w:val="16"/>
              </w:rPr>
            </w:pPr>
            <w:r w:rsidRPr="001F570F">
              <w:rPr>
                <w:sz w:val="16"/>
                <w:szCs w:val="16"/>
              </w:rPr>
              <w:t>Unit</w:t>
            </w:r>
          </w:p>
        </w:tc>
        <w:tc>
          <w:tcPr>
            <w:tcW w:w="1278" w:type="dxa"/>
          </w:tcPr>
          <w:p w:rsidR="00590942" w:rsidRPr="001F570F" w:rsidRDefault="00590942" w:rsidP="004347BD">
            <w:pPr>
              <w:rPr>
                <w:sz w:val="16"/>
                <w:szCs w:val="16"/>
              </w:rPr>
            </w:pPr>
            <w:r w:rsidRPr="001F570F">
              <w:rPr>
                <w:sz w:val="16"/>
                <w:szCs w:val="16"/>
              </w:rPr>
              <w:t>Lesson name</w:t>
            </w:r>
          </w:p>
        </w:tc>
        <w:tc>
          <w:tcPr>
            <w:tcW w:w="993" w:type="dxa"/>
          </w:tcPr>
          <w:p w:rsidR="00590942" w:rsidRPr="001F570F" w:rsidRDefault="00590942" w:rsidP="004347BD">
            <w:pPr>
              <w:rPr>
                <w:sz w:val="16"/>
                <w:szCs w:val="16"/>
              </w:rPr>
            </w:pPr>
            <w:r w:rsidRPr="001F570F">
              <w:rPr>
                <w:sz w:val="16"/>
                <w:szCs w:val="16"/>
              </w:rPr>
              <w:t>Lesson no.</w:t>
            </w:r>
          </w:p>
        </w:tc>
        <w:tc>
          <w:tcPr>
            <w:tcW w:w="3681" w:type="dxa"/>
          </w:tcPr>
          <w:p w:rsidR="00590942" w:rsidRPr="001F570F" w:rsidRDefault="00590942" w:rsidP="004347BD">
            <w:pPr>
              <w:rPr>
                <w:sz w:val="16"/>
                <w:szCs w:val="16"/>
              </w:rPr>
            </w:pPr>
            <w:r w:rsidRPr="001F570F">
              <w:rPr>
                <w:sz w:val="16"/>
                <w:szCs w:val="16"/>
              </w:rPr>
              <w:t>WT</w:t>
            </w:r>
          </w:p>
        </w:tc>
        <w:tc>
          <w:tcPr>
            <w:tcW w:w="4565" w:type="dxa"/>
          </w:tcPr>
          <w:p w:rsidR="00590942" w:rsidRPr="001F570F" w:rsidRDefault="00590942" w:rsidP="004347BD">
            <w:pPr>
              <w:rPr>
                <w:sz w:val="16"/>
                <w:szCs w:val="16"/>
              </w:rPr>
            </w:pPr>
            <w:r w:rsidRPr="001F570F">
              <w:rPr>
                <w:sz w:val="16"/>
                <w:szCs w:val="16"/>
              </w:rPr>
              <w:t>EXP</w:t>
            </w:r>
          </w:p>
        </w:tc>
        <w:tc>
          <w:tcPr>
            <w:tcW w:w="4115" w:type="dxa"/>
          </w:tcPr>
          <w:p w:rsidR="00590942" w:rsidRPr="001F570F" w:rsidRDefault="00590942" w:rsidP="004347BD">
            <w:pPr>
              <w:rPr>
                <w:sz w:val="16"/>
                <w:szCs w:val="16"/>
              </w:rPr>
            </w:pPr>
            <w:r w:rsidRPr="001F570F">
              <w:rPr>
                <w:sz w:val="16"/>
                <w:szCs w:val="16"/>
              </w:rPr>
              <w:t>GD</w:t>
            </w:r>
          </w:p>
        </w:tc>
      </w:tr>
      <w:tr w:rsidR="001D11E2" w:rsidRPr="001F570F" w:rsidTr="007C5633">
        <w:trPr>
          <w:trHeight w:val="794"/>
        </w:trPr>
        <w:tc>
          <w:tcPr>
            <w:tcW w:w="1273" w:type="dxa"/>
            <w:vMerge w:val="restart"/>
          </w:tcPr>
          <w:p w:rsidR="001D11E2" w:rsidRPr="001D11E2" w:rsidRDefault="001D11E2" w:rsidP="001D11E2">
            <w:pPr>
              <w:rPr>
                <w:sz w:val="16"/>
                <w:szCs w:val="16"/>
              </w:rPr>
            </w:pPr>
            <w:r w:rsidRPr="001D11E2">
              <w:rPr>
                <w:sz w:val="16"/>
                <w:szCs w:val="16"/>
              </w:rPr>
              <w:t>Eurovision song contest</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Musical instruments in French</w:t>
            </w:r>
          </w:p>
        </w:tc>
        <w:tc>
          <w:tcPr>
            <w:tcW w:w="993" w:type="dxa"/>
          </w:tcPr>
          <w:p w:rsidR="001D11E2" w:rsidRPr="001D11E2" w:rsidRDefault="001D11E2" w:rsidP="001D11E2">
            <w:pPr>
              <w:rPr>
                <w:sz w:val="16"/>
                <w:szCs w:val="16"/>
              </w:rPr>
            </w:pPr>
            <w:r w:rsidRPr="001D11E2">
              <w:rPr>
                <w:sz w:val="16"/>
                <w:szCs w:val="16"/>
              </w:rPr>
              <w:t>1</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 xml:space="preserve">Learning the French vocabulary for musical instruments and saying which, if any, musical instruments they play. Using cognates to help understand new vocabulary.  </w:t>
            </w:r>
          </w:p>
        </w:tc>
        <w:tc>
          <w:tcPr>
            <w:tcW w:w="4565" w:type="dxa"/>
            <w:tcBorders>
              <w:top w:val="single" w:sz="4" w:space="0" w:color="000000"/>
              <w:left w:val="nil"/>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Answering at least half the questions correctly, after listening to the video clip; matching up all, or almost all the instrument words and pictures (allowing for any that they do not know in English); saying which instrument they play; using a whole phrase.</w:t>
            </w:r>
          </w:p>
        </w:tc>
        <w:tc>
          <w:tcPr>
            <w:tcW w:w="4115" w:type="dxa"/>
            <w:tcBorders>
              <w:top w:val="single" w:sz="4" w:space="0" w:color="000000"/>
              <w:left w:val="nil"/>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 xml:space="preserve">Answering all the questions confidently and picking out extra information from the video clip (such as some of the types of music Maya mentions); using du and de la accurately. Saying what </w:t>
            </w:r>
            <w:proofErr w:type="gramStart"/>
            <w:r w:rsidRPr="001D11E2">
              <w:rPr>
                <w:rFonts w:ascii="Calibri" w:hAnsi="Calibri" w:cs="Calibri"/>
                <w:color w:val="000000"/>
                <w:sz w:val="16"/>
                <w:szCs w:val="16"/>
              </w:rPr>
              <w:t>instrument</w:t>
            </w:r>
            <w:proofErr w:type="gramEnd"/>
            <w:r w:rsidRPr="001D11E2">
              <w:rPr>
                <w:rFonts w:ascii="Calibri" w:hAnsi="Calibri" w:cs="Calibri"/>
                <w:color w:val="000000"/>
                <w:sz w:val="16"/>
                <w:szCs w:val="16"/>
              </w:rPr>
              <w:t xml:space="preserve"> I, you, he or she plays in French.</w:t>
            </w:r>
          </w:p>
        </w:tc>
      </w:tr>
      <w:tr w:rsidR="001D11E2" w:rsidRPr="001F570F" w:rsidTr="001D11E2">
        <w:trPr>
          <w:trHeight w:val="865"/>
        </w:trPr>
        <w:tc>
          <w:tcPr>
            <w:tcW w:w="1273" w:type="dxa"/>
            <w:vMerge/>
          </w:tcPr>
          <w:p w:rsidR="001D11E2" w:rsidRPr="001D11E2" w:rsidRDefault="001D11E2" w:rsidP="001D11E2">
            <w:pPr>
              <w:rPr>
                <w:sz w:val="16"/>
                <w:szCs w:val="16"/>
              </w:rPr>
            </w:pPr>
          </w:p>
        </w:tc>
        <w:tc>
          <w:tcPr>
            <w:tcW w:w="1278" w:type="dxa"/>
            <w:tcBorders>
              <w:top w:val="nil"/>
              <w:left w:val="single" w:sz="4" w:space="0" w:color="000000"/>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Musical genres in French</w:t>
            </w:r>
          </w:p>
        </w:tc>
        <w:tc>
          <w:tcPr>
            <w:tcW w:w="993" w:type="dxa"/>
          </w:tcPr>
          <w:p w:rsidR="001D11E2" w:rsidRPr="001D11E2" w:rsidRDefault="001D11E2" w:rsidP="001D11E2">
            <w:pPr>
              <w:rPr>
                <w:sz w:val="16"/>
                <w:szCs w:val="16"/>
              </w:rPr>
            </w:pPr>
            <w:r w:rsidRPr="001D11E2">
              <w:rPr>
                <w:sz w:val="16"/>
                <w:szCs w:val="16"/>
              </w:rPr>
              <w:t>2`</w:t>
            </w:r>
          </w:p>
        </w:tc>
        <w:tc>
          <w:tcPr>
            <w:tcW w:w="3681" w:type="dxa"/>
            <w:tcBorders>
              <w:top w:val="nil"/>
              <w:left w:val="single" w:sz="4" w:space="0" w:color="000000"/>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Saying and asking someone about what music they like. Identifying music genres in written form.</w:t>
            </w:r>
          </w:p>
        </w:tc>
        <w:tc>
          <w:tcPr>
            <w:tcW w:w="4565" w:type="dxa"/>
            <w:tcBorders>
              <w:top w:val="nil"/>
              <w:left w:val="nil"/>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 xml:space="preserve">Saying what kind of </w:t>
            </w:r>
            <w:proofErr w:type="gramStart"/>
            <w:r w:rsidRPr="001D11E2">
              <w:rPr>
                <w:rFonts w:ascii="Calibri" w:hAnsi="Calibri" w:cs="Calibri"/>
                <w:color w:val="000000"/>
                <w:sz w:val="16"/>
                <w:szCs w:val="16"/>
              </w:rPr>
              <w:t>music</w:t>
            </w:r>
            <w:proofErr w:type="gramEnd"/>
            <w:r w:rsidRPr="001D11E2">
              <w:rPr>
                <w:rFonts w:ascii="Calibri" w:hAnsi="Calibri" w:cs="Calibri"/>
                <w:color w:val="000000"/>
                <w:sz w:val="16"/>
                <w:szCs w:val="16"/>
              </w:rPr>
              <w:t xml:space="preserve"> they like, using a whole sentence; asking the question after hearing some volunteers first; reading and understanding music genres in written form.</w:t>
            </w:r>
          </w:p>
        </w:tc>
        <w:tc>
          <w:tcPr>
            <w:tcW w:w="4115" w:type="dxa"/>
            <w:tcBorders>
              <w:top w:val="nil"/>
              <w:left w:val="nil"/>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 xml:space="preserve">Asking the question fluently and confidently; forming longer sentences with et or </w:t>
            </w:r>
            <w:proofErr w:type="spellStart"/>
            <w:r w:rsidRPr="001D11E2">
              <w:rPr>
                <w:rFonts w:ascii="Calibri" w:hAnsi="Calibri" w:cs="Calibri"/>
                <w:color w:val="000000"/>
                <w:sz w:val="16"/>
                <w:szCs w:val="16"/>
              </w:rPr>
              <w:t>mais</w:t>
            </w:r>
            <w:proofErr w:type="spellEnd"/>
            <w:r w:rsidRPr="001D11E2">
              <w:rPr>
                <w:rFonts w:ascii="Calibri" w:hAnsi="Calibri" w:cs="Calibri"/>
                <w:color w:val="000000"/>
                <w:sz w:val="16"/>
                <w:szCs w:val="16"/>
              </w:rPr>
              <w:t xml:space="preserve"> or using je </w:t>
            </w:r>
            <w:proofErr w:type="spellStart"/>
            <w:r w:rsidRPr="001D11E2">
              <w:rPr>
                <w:rFonts w:ascii="Calibri" w:hAnsi="Calibri" w:cs="Calibri"/>
                <w:color w:val="000000"/>
                <w:sz w:val="16"/>
                <w:szCs w:val="16"/>
              </w:rPr>
              <w:t>préfère</w:t>
            </w:r>
            <w:proofErr w:type="spellEnd"/>
            <w:r w:rsidRPr="001D11E2">
              <w:rPr>
                <w:rFonts w:ascii="Calibri" w:hAnsi="Calibri" w:cs="Calibri"/>
                <w:color w:val="000000"/>
                <w:sz w:val="16"/>
                <w:szCs w:val="16"/>
              </w:rPr>
              <w:t>; reading out and understanding music genres with correct pronunciation.</w:t>
            </w:r>
          </w:p>
        </w:tc>
      </w:tr>
      <w:tr w:rsidR="001D11E2" w:rsidRPr="001F570F" w:rsidTr="007C5633">
        <w:trPr>
          <w:trHeight w:val="465"/>
        </w:trPr>
        <w:tc>
          <w:tcPr>
            <w:tcW w:w="1273" w:type="dxa"/>
            <w:vMerge/>
          </w:tcPr>
          <w:p w:rsidR="001D11E2" w:rsidRPr="001D11E2" w:rsidRDefault="001D11E2" w:rsidP="001D11E2">
            <w:pPr>
              <w:rPr>
                <w:sz w:val="16"/>
                <w:szCs w:val="16"/>
              </w:rPr>
            </w:pPr>
          </w:p>
        </w:tc>
        <w:tc>
          <w:tcPr>
            <w:tcW w:w="1278" w:type="dxa"/>
            <w:tcBorders>
              <w:top w:val="nil"/>
              <w:left w:val="single" w:sz="4" w:space="0" w:color="000000"/>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France and the countries of Europe</w:t>
            </w:r>
          </w:p>
        </w:tc>
        <w:tc>
          <w:tcPr>
            <w:tcW w:w="993" w:type="dxa"/>
          </w:tcPr>
          <w:p w:rsidR="001D11E2" w:rsidRPr="001D11E2" w:rsidRDefault="001D11E2" w:rsidP="001D11E2">
            <w:pPr>
              <w:rPr>
                <w:sz w:val="16"/>
                <w:szCs w:val="16"/>
              </w:rPr>
            </w:pPr>
            <w:r w:rsidRPr="001D11E2">
              <w:rPr>
                <w:sz w:val="16"/>
                <w:szCs w:val="16"/>
              </w:rPr>
              <w:t>3</w:t>
            </w:r>
          </w:p>
        </w:tc>
        <w:tc>
          <w:tcPr>
            <w:tcW w:w="3681" w:type="dxa"/>
            <w:tcBorders>
              <w:top w:val="nil"/>
              <w:left w:val="single" w:sz="4" w:space="0" w:color="000000"/>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 xml:space="preserve">Recognising and understanding the names of European countries. Researching and writing about European countries in French and using cognates to work out new words. </w:t>
            </w:r>
          </w:p>
        </w:tc>
        <w:tc>
          <w:tcPr>
            <w:tcW w:w="4565" w:type="dxa"/>
            <w:tcBorders>
              <w:top w:val="nil"/>
              <w:left w:val="nil"/>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Matching up most countries; recalling countries with accurate pronunciation; using a whole sentence to say “</w:t>
            </w:r>
            <w:proofErr w:type="spellStart"/>
            <w:r w:rsidRPr="001D11E2">
              <w:rPr>
                <w:rFonts w:ascii="Calibri" w:hAnsi="Calibri" w:cs="Calibri"/>
                <w:color w:val="000000"/>
                <w:sz w:val="16"/>
                <w:szCs w:val="16"/>
              </w:rPr>
              <w:t>J’habite</w:t>
            </w:r>
            <w:proofErr w:type="spellEnd"/>
            <w:r w:rsidRPr="001D11E2">
              <w:rPr>
                <w:rFonts w:ascii="Calibri" w:hAnsi="Calibri" w:cs="Calibri"/>
                <w:color w:val="000000"/>
                <w:sz w:val="16"/>
                <w:szCs w:val="16"/>
              </w:rPr>
              <w:t xml:space="preserve"> à _____ au </w:t>
            </w:r>
            <w:proofErr w:type="spellStart"/>
            <w:r w:rsidRPr="001D11E2">
              <w:rPr>
                <w:rFonts w:ascii="Calibri" w:hAnsi="Calibri" w:cs="Calibri"/>
                <w:color w:val="000000"/>
                <w:sz w:val="16"/>
                <w:szCs w:val="16"/>
              </w:rPr>
              <w:t>Royaume</w:t>
            </w:r>
            <w:proofErr w:type="spellEnd"/>
            <w:r w:rsidRPr="001D11E2">
              <w:rPr>
                <w:rFonts w:ascii="Calibri" w:hAnsi="Calibri" w:cs="Calibri"/>
                <w:color w:val="000000"/>
                <w:sz w:val="16"/>
                <w:szCs w:val="16"/>
              </w:rPr>
              <w:t>-Uni” (I live in ____ [town] in the UK); writing information about a different country in French.</w:t>
            </w:r>
          </w:p>
        </w:tc>
        <w:tc>
          <w:tcPr>
            <w:tcW w:w="4115" w:type="dxa"/>
            <w:tcBorders>
              <w:top w:val="nil"/>
              <w:left w:val="nil"/>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 xml:space="preserve">Being able to explain why Les Pays-Bas must mean The Netherlands (because les is plural); understanding why it is aux (not au) Pays-Bas (some children may even be able to suggest which letter needs to go on the end of au to make it plural). </w:t>
            </w:r>
          </w:p>
        </w:tc>
      </w:tr>
      <w:tr w:rsidR="001D11E2" w:rsidRPr="001F570F" w:rsidTr="007C5633">
        <w:trPr>
          <w:trHeight w:val="674"/>
        </w:trPr>
        <w:tc>
          <w:tcPr>
            <w:tcW w:w="1273" w:type="dxa"/>
            <w:vMerge/>
          </w:tcPr>
          <w:p w:rsidR="001D11E2" w:rsidRPr="001D11E2" w:rsidRDefault="001D11E2" w:rsidP="001D11E2">
            <w:pPr>
              <w:rPr>
                <w:sz w:val="16"/>
                <w:szCs w:val="16"/>
              </w:rPr>
            </w:pPr>
          </w:p>
        </w:tc>
        <w:tc>
          <w:tcPr>
            <w:tcW w:w="1278" w:type="dxa"/>
            <w:tcBorders>
              <w:top w:val="nil"/>
              <w:left w:val="single" w:sz="4" w:space="0" w:color="000000"/>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Writing songs and rehearsing in French</w:t>
            </w:r>
          </w:p>
        </w:tc>
        <w:tc>
          <w:tcPr>
            <w:tcW w:w="993" w:type="dxa"/>
          </w:tcPr>
          <w:p w:rsidR="001D11E2" w:rsidRPr="001D11E2" w:rsidRDefault="001D11E2" w:rsidP="001D11E2">
            <w:pPr>
              <w:rPr>
                <w:sz w:val="16"/>
                <w:szCs w:val="16"/>
              </w:rPr>
            </w:pPr>
            <w:r w:rsidRPr="001D11E2">
              <w:rPr>
                <w:sz w:val="16"/>
                <w:szCs w:val="16"/>
              </w:rPr>
              <w:t>4</w:t>
            </w:r>
          </w:p>
        </w:tc>
        <w:tc>
          <w:tcPr>
            <w:tcW w:w="3681" w:type="dxa"/>
            <w:tcBorders>
              <w:top w:val="nil"/>
              <w:left w:val="single" w:sz="4" w:space="0" w:color="000000"/>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Using familiar language to write simple sentences in French.</w:t>
            </w:r>
          </w:p>
        </w:tc>
        <w:tc>
          <w:tcPr>
            <w:tcW w:w="4565" w:type="dxa"/>
            <w:tcBorders>
              <w:top w:val="nil"/>
              <w:left w:val="nil"/>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Using familiar language to write several phrases or short sentences.</w:t>
            </w:r>
          </w:p>
        </w:tc>
        <w:tc>
          <w:tcPr>
            <w:tcW w:w="4115" w:type="dxa"/>
            <w:tcBorders>
              <w:top w:val="nil"/>
              <w:left w:val="nil"/>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Taking the lead within their groups; using a wider range of language structures and rhyming patterns.</w:t>
            </w:r>
          </w:p>
        </w:tc>
      </w:tr>
      <w:tr w:rsidR="001D11E2" w:rsidRPr="001F570F" w:rsidTr="001D11E2">
        <w:trPr>
          <w:trHeight w:val="605"/>
        </w:trPr>
        <w:tc>
          <w:tcPr>
            <w:tcW w:w="1273" w:type="dxa"/>
            <w:vMerge/>
          </w:tcPr>
          <w:p w:rsidR="001D11E2" w:rsidRPr="001D11E2" w:rsidRDefault="001D11E2" w:rsidP="001D11E2">
            <w:pPr>
              <w:rPr>
                <w:sz w:val="16"/>
                <w:szCs w:val="16"/>
              </w:rPr>
            </w:pPr>
          </w:p>
        </w:tc>
        <w:tc>
          <w:tcPr>
            <w:tcW w:w="1278" w:type="dxa"/>
            <w:tcBorders>
              <w:top w:val="nil"/>
              <w:left w:val="single" w:sz="4" w:space="0" w:color="000000"/>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 xml:space="preserve">French singing contest - grand finale </w:t>
            </w:r>
          </w:p>
        </w:tc>
        <w:tc>
          <w:tcPr>
            <w:tcW w:w="993" w:type="dxa"/>
          </w:tcPr>
          <w:p w:rsidR="001D11E2" w:rsidRPr="001D11E2" w:rsidRDefault="001D11E2" w:rsidP="001D11E2">
            <w:pPr>
              <w:rPr>
                <w:sz w:val="16"/>
                <w:szCs w:val="16"/>
              </w:rPr>
            </w:pPr>
            <w:r w:rsidRPr="001D11E2">
              <w:rPr>
                <w:sz w:val="16"/>
                <w:szCs w:val="16"/>
              </w:rPr>
              <w:t>5</w:t>
            </w:r>
          </w:p>
        </w:tc>
        <w:tc>
          <w:tcPr>
            <w:tcW w:w="3681" w:type="dxa"/>
            <w:tcBorders>
              <w:top w:val="nil"/>
              <w:left w:val="single" w:sz="4" w:space="0" w:color="000000"/>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Performing a song from memory, with accurate pronunciation. Listening, understanding and responding to simple questions.</w:t>
            </w:r>
          </w:p>
        </w:tc>
        <w:tc>
          <w:tcPr>
            <w:tcW w:w="4565" w:type="dxa"/>
            <w:tcBorders>
              <w:top w:val="nil"/>
              <w:left w:val="nil"/>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Performing the song from memory, with accurate pronunciation.</w:t>
            </w:r>
          </w:p>
        </w:tc>
        <w:tc>
          <w:tcPr>
            <w:tcW w:w="4115" w:type="dxa"/>
            <w:tcBorders>
              <w:top w:val="nil"/>
              <w:left w:val="nil"/>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Singing with confidence and with very good pronunciation; being the spokesperson for their group; answering questions in detail.</w:t>
            </w:r>
          </w:p>
        </w:tc>
      </w:tr>
      <w:tr w:rsidR="001D11E2" w:rsidRPr="001F570F" w:rsidTr="00064A6B">
        <w:trPr>
          <w:trHeight w:val="627"/>
        </w:trPr>
        <w:tc>
          <w:tcPr>
            <w:tcW w:w="1273" w:type="dxa"/>
            <w:vMerge w:val="restart"/>
          </w:tcPr>
          <w:p w:rsidR="001D11E2" w:rsidRPr="001F570F" w:rsidRDefault="001D11E2" w:rsidP="001D11E2">
            <w:pPr>
              <w:rPr>
                <w:sz w:val="16"/>
                <w:szCs w:val="16"/>
              </w:rPr>
            </w:pPr>
            <w:r w:rsidRPr="001D11E2">
              <w:rPr>
                <w:sz w:val="16"/>
                <w:szCs w:val="16"/>
              </w:rPr>
              <w:t xml:space="preserve">French food - </w:t>
            </w:r>
            <w:proofErr w:type="spellStart"/>
            <w:proofErr w:type="gramStart"/>
            <w:r w:rsidRPr="001D11E2">
              <w:rPr>
                <w:sz w:val="16"/>
                <w:szCs w:val="16"/>
              </w:rPr>
              <w:t>Miam</w:t>
            </w:r>
            <w:proofErr w:type="spellEnd"/>
            <w:r w:rsidRPr="001D11E2">
              <w:rPr>
                <w:sz w:val="16"/>
                <w:szCs w:val="16"/>
              </w:rPr>
              <w:t>!,</w:t>
            </w:r>
            <w:proofErr w:type="gramEnd"/>
            <w:r w:rsidRPr="001D11E2">
              <w:rPr>
                <w:sz w:val="16"/>
                <w:szCs w:val="16"/>
              </w:rPr>
              <w:t xml:space="preserve"> </w:t>
            </w:r>
            <w:proofErr w:type="spellStart"/>
            <w:r w:rsidRPr="001D11E2">
              <w:rPr>
                <w:sz w:val="16"/>
                <w:szCs w:val="16"/>
              </w:rPr>
              <w:t>Miam</w:t>
            </w:r>
            <w:proofErr w:type="spellEnd"/>
            <w:r w:rsidRPr="001D11E2">
              <w:rPr>
                <w:sz w:val="16"/>
                <w:szCs w:val="16"/>
              </w:rPr>
              <w:t>!</w:t>
            </w:r>
          </w:p>
        </w:tc>
        <w:tc>
          <w:tcPr>
            <w:tcW w:w="1278" w:type="dxa"/>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Ordering food and drink in a French café</w:t>
            </w:r>
          </w:p>
        </w:tc>
        <w:tc>
          <w:tcPr>
            <w:tcW w:w="993" w:type="dxa"/>
          </w:tcPr>
          <w:p w:rsidR="001D11E2" w:rsidRPr="001F570F" w:rsidRDefault="001D11E2" w:rsidP="001D11E2">
            <w:pPr>
              <w:rPr>
                <w:sz w:val="16"/>
                <w:szCs w:val="16"/>
              </w:rPr>
            </w:pPr>
            <w:r w:rsidRPr="001F570F">
              <w:rPr>
                <w:sz w:val="16"/>
                <w:szCs w:val="16"/>
              </w:rPr>
              <w:t>1</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 xml:space="preserve">Learning vocabulary associated with ordering food in a French café. Using cognates to help work out the meaning and pronunciation of new words. </w:t>
            </w:r>
          </w:p>
        </w:tc>
        <w:tc>
          <w:tcPr>
            <w:tcW w:w="4565" w:type="dxa"/>
            <w:tcBorders>
              <w:top w:val="single" w:sz="4" w:space="0" w:color="000000"/>
              <w:left w:val="nil"/>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Being able to understand the cognate words; using the text to support their conversation, starting to add their own choices for words at the café.</w:t>
            </w:r>
          </w:p>
        </w:tc>
        <w:tc>
          <w:tcPr>
            <w:tcW w:w="4115" w:type="dxa"/>
            <w:tcBorders>
              <w:top w:val="single" w:sz="4" w:space="0" w:color="000000"/>
              <w:left w:val="nil"/>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 xml:space="preserve">Speaking the café conversation confidently; using </w:t>
            </w:r>
            <w:proofErr w:type="spellStart"/>
            <w:r w:rsidRPr="001D11E2">
              <w:rPr>
                <w:rFonts w:ascii="Calibri" w:hAnsi="Calibri" w:cs="Calibri"/>
                <w:color w:val="000000"/>
                <w:sz w:val="16"/>
                <w:szCs w:val="16"/>
              </w:rPr>
              <w:t>j’aime</w:t>
            </w:r>
            <w:proofErr w:type="spellEnd"/>
            <w:r w:rsidRPr="001D11E2">
              <w:rPr>
                <w:rFonts w:ascii="Calibri" w:hAnsi="Calibri" w:cs="Calibri"/>
                <w:color w:val="000000"/>
                <w:sz w:val="16"/>
                <w:szCs w:val="16"/>
              </w:rPr>
              <w:t xml:space="preserve"> and je </w:t>
            </w:r>
            <w:proofErr w:type="spellStart"/>
            <w:r w:rsidRPr="001D11E2">
              <w:rPr>
                <w:rFonts w:ascii="Calibri" w:hAnsi="Calibri" w:cs="Calibri"/>
                <w:color w:val="000000"/>
                <w:sz w:val="16"/>
                <w:szCs w:val="16"/>
              </w:rPr>
              <w:t>n’aime</w:t>
            </w:r>
            <w:proofErr w:type="spellEnd"/>
            <w:r w:rsidRPr="001D11E2">
              <w:rPr>
                <w:rFonts w:ascii="Calibri" w:hAnsi="Calibri" w:cs="Calibri"/>
                <w:color w:val="000000"/>
                <w:sz w:val="16"/>
                <w:szCs w:val="16"/>
              </w:rPr>
              <w:t xml:space="preserve"> pas confidently and creating their own conversations.</w:t>
            </w:r>
          </w:p>
        </w:tc>
      </w:tr>
      <w:tr w:rsidR="001D11E2" w:rsidRPr="001F570F" w:rsidTr="00064A6B">
        <w:trPr>
          <w:trHeight w:val="497"/>
        </w:trPr>
        <w:tc>
          <w:tcPr>
            <w:tcW w:w="1273" w:type="dxa"/>
            <w:vMerge/>
          </w:tcPr>
          <w:p w:rsidR="001D11E2" w:rsidRPr="001F570F" w:rsidRDefault="001D11E2" w:rsidP="001D11E2">
            <w:pPr>
              <w:rPr>
                <w:sz w:val="16"/>
                <w:szCs w:val="16"/>
              </w:rPr>
            </w:pPr>
          </w:p>
        </w:tc>
        <w:tc>
          <w:tcPr>
            <w:tcW w:w="1278" w:type="dxa"/>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 xml:space="preserve">Managing money in French </w:t>
            </w:r>
          </w:p>
        </w:tc>
        <w:tc>
          <w:tcPr>
            <w:tcW w:w="993" w:type="dxa"/>
          </w:tcPr>
          <w:p w:rsidR="001D11E2" w:rsidRPr="001F570F" w:rsidRDefault="001D11E2" w:rsidP="001D11E2">
            <w:pPr>
              <w:rPr>
                <w:sz w:val="16"/>
                <w:szCs w:val="16"/>
              </w:rPr>
            </w:pPr>
            <w:r w:rsidRPr="001F570F">
              <w:rPr>
                <w:sz w:val="16"/>
                <w:szCs w:val="16"/>
              </w:rPr>
              <w:t>2</w:t>
            </w:r>
          </w:p>
        </w:tc>
        <w:tc>
          <w:tcPr>
            <w:tcW w:w="3681" w:type="dxa"/>
            <w:tcBorders>
              <w:top w:val="nil"/>
              <w:left w:val="single" w:sz="4" w:space="0" w:color="000000"/>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Learning to say amounts of money in French and reading prices. Working out the meaning of new words using cognates.</w:t>
            </w:r>
          </w:p>
        </w:tc>
        <w:tc>
          <w:tcPr>
            <w:tcW w:w="4565" w:type="dxa"/>
            <w:tcBorders>
              <w:top w:val="nil"/>
              <w:left w:val="nil"/>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Completing mathematical calculations in French, writing their answers in euros.</w:t>
            </w:r>
          </w:p>
        </w:tc>
        <w:tc>
          <w:tcPr>
            <w:tcW w:w="4115" w:type="dxa"/>
            <w:tcBorders>
              <w:top w:val="nil"/>
              <w:left w:val="nil"/>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 xml:space="preserve">Understanding new vocabulary by looking out for cognates and using context as well as confidently calculating the answers to the </w:t>
            </w:r>
            <w:proofErr w:type="spellStart"/>
            <w:r w:rsidRPr="001D11E2">
              <w:rPr>
                <w:rFonts w:ascii="Calibri" w:hAnsi="Calibri" w:cs="Calibri"/>
                <w:color w:val="000000"/>
                <w:sz w:val="16"/>
                <w:szCs w:val="16"/>
              </w:rPr>
              <w:t>supermarché</w:t>
            </w:r>
            <w:proofErr w:type="spellEnd"/>
            <w:r w:rsidRPr="001D11E2">
              <w:rPr>
                <w:rFonts w:ascii="Calibri" w:hAnsi="Calibri" w:cs="Calibri"/>
                <w:color w:val="000000"/>
                <w:sz w:val="16"/>
                <w:szCs w:val="16"/>
              </w:rPr>
              <w:t xml:space="preserve"> questions, giving their answers in euros but investigating what the equivalent cost would be in pounds sterling.</w:t>
            </w:r>
          </w:p>
        </w:tc>
      </w:tr>
      <w:tr w:rsidR="001D11E2" w:rsidRPr="001F570F" w:rsidTr="00064A6B">
        <w:trPr>
          <w:trHeight w:val="528"/>
        </w:trPr>
        <w:tc>
          <w:tcPr>
            <w:tcW w:w="1273" w:type="dxa"/>
            <w:vMerge/>
          </w:tcPr>
          <w:p w:rsidR="001D11E2" w:rsidRPr="001F570F" w:rsidRDefault="001D11E2" w:rsidP="001D11E2">
            <w:pPr>
              <w:rPr>
                <w:sz w:val="18"/>
                <w:szCs w:val="18"/>
              </w:rPr>
            </w:pPr>
          </w:p>
        </w:tc>
        <w:tc>
          <w:tcPr>
            <w:tcW w:w="1278" w:type="dxa"/>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 xml:space="preserve">French shops </w:t>
            </w:r>
          </w:p>
        </w:tc>
        <w:tc>
          <w:tcPr>
            <w:tcW w:w="993" w:type="dxa"/>
          </w:tcPr>
          <w:p w:rsidR="001D11E2" w:rsidRPr="001F570F" w:rsidRDefault="001D11E2" w:rsidP="001D11E2">
            <w:pPr>
              <w:rPr>
                <w:sz w:val="16"/>
                <w:szCs w:val="16"/>
              </w:rPr>
            </w:pPr>
            <w:r w:rsidRPr="001F570F">
              <w:rPr>
                <w:sz w:val="16"/>
                <w:szCs w:val="16"/>
              </w:rPr>
              <w:t>3</w:t>
            </w:r>
          </w:p>
        </w:tc>
        <w:tc>
          <w:tcPr>
            <w:tcW w:w="3681" w:type="dxa"/>
            <w:tcBorders>
              <w:top w:val="nil"/>
              <w:left w:val="single" w:sz="4" w:space="0" w:color="000000"/>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 xml:space="preserve">Learning and correctly pronouncing and spelling French shop names and the items that they would sell. Using cognates to work out new words. </w:t>
            </w:r>
          </w:p>
        </w:tc>
        <w:tc>
          <w:tcPr>
            <w:tcW w:w="4565" w:type="dxa"/>
            <w:tcBorders>
              <w:top w:val="nil"/>
              <w:left w:val="nil"/>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 xml:space="preserve">Recognising shop names and correctly labelling their </w:t>
            </w:r>
            <w:proofErr w:type="spellStart"/>
            <w:r w:rsidRPr="001D11E2">
              <w:rPr>
                <w:rFonts w:ascii="Calibri" w:hAnsi="Calibri" w:cs="Calibri"/>
                <w:color w:val="000000"/>
                <w:sz w:val="16"/>
                <w:szCs w:val="16"/>
              </w:rPr>
              <w:t>triarama</w:t>
            </w:r>
            <w:proofErr w:type="spellEnd"/>
            <w:r w:rsidRPr="001D11E2">
              <w:rPr>
                <w:rFonts w:ascii="Calibri" w:hAnsi="Calibri" w:cs="Calibri"/>
                <w:color w:val="000000"/>
                <w:sz w:val="16"/>
                <w:szCs w:val="16"/>
              </w:rPr>
              <w:t>.</w:t>
            </w:r>
          </w:p>
        </w:tc>
        <w:tc>
          <w:tcPr>
            <w:tcW w:w="4115" w:type="dxa"/>
            <w:tcBorders>
              <w:top w:val="nil"/>
              <w:left w:val="nil"/>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Saying shop names in French, giving examples of the items they would sell and spelling their names accurately.</w:t>
            </w:r>
          </w:p>
        </w:tc>
      </w:tr>
      <w:tr w:rsidR="001D11E2" w:rsidRPr="001F570F" w:rsidTr="00064A6B">
        <w:trPr>
          <w:trHeight w:val="823"/>
        </w:trPr>
        <w:tc>
          <w:tcPr>
            <w:tcW w:w="1273" w:type="dxa"/>
            <w:vMerge/>
          </w:tcPr>
          <w:p w:rsidR="001D11E2" w:rsidRPr="001F570F" w:rsidRDefault="001D11E2" w:rsidP="001D11E2">
            <w:pPr>
              <w:rPr>
                <w:sz w:val="18"/>
                <w:szCs w:val="18"/>
              </w:rPr>
            </w:pPr>
          </w:p>
        </w:tc>
        <w:tc>
          <w:tcPr>
            <w:tcW w:w="1278" w:type="dxa"/>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French food</w:t>
            </w:r>
          </w:p>
        </w:tc>
        <w:tc>
          <w:tcPr>
            <w:tcW w:w="993" w:type="dxa"/>
          </w:tcPr>
          <w:p w:rsidR="001D11E2" w:rsidRPr="001F570F" w:rsidRDefault="001D11E2" w:rsidP="001D11E2">
            <w:pPr>
              <w:rPr>
                <w:sz w:val="16"/>
                <w:szCs w:val="16"/>
              </w:rPr>
            </w:pPr>
            <w:r w:rsidRPr="001F570F">
              <w:rPr>
                <w:sz w:val="16"/>
                <w:szCs w:val="16"/>
              </w:rPr>
              <w:t>4</w:t>
            </w:r>
          </w:p>
        </w:tc>
        <w:tc>
          <w:tcPr>
            <w:tcW w:w="3681" w:type="dxa"/>
            <w:tcBorders>
              <w:top w:val="nil"/>
              <w:left w:val="single" w:sz="4" w:space="0" w:color="000000"/>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 xml:space="preserve">Using cognates and a bilingual dictionary to identify the meaning and the spelling of new vocabulary. Picking out keywords from spoken French. </w:t>
            </w:r>
          </w:p>
        </w:tc>
        <w:tc>
          <w:tcPr>
            <w:tcW w:w="4565" w:type="dxa"/>
            <w:tcBorders>
              <w:top w:val="nil"/>
              <w:left w:val="nil"/>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Recognising cognates and using a bilingual dictionary to translate given words.</w:t>
            </w:r>
          </w:p>
        </w:tc>
        <w:tc>
          <w:tcPr>
            <w:tcW w:w="4115" w:type="dxa"/>
            <w:tcBorders>
              <w:top w:val="nil"/>
              <w:left w:val="nil"/>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 xml:space="preserve">Translating </w:t>
            </w:r>
            <w:proofErr w:type="gramStart"/>
            <w:r w:rsidRPr="001D11E2">
              <w:rPr>
                <w:rFonts w:ascii="Calibri" w:hAnsi="Calibri" w:cs="Calibri"/>
                <w:color w:val="000000"/>
                <w:sz w:val="16"/>
                <w:szCs w:val="16"/>
              </w:rPr>
              <w:t>words</w:t>
            </w:r>
            <w:proofErr w:type="gramEnd"/>
            <w:r w:rsidRPr="001D11E2">
              <w:rPr>
                <w:rFonts w:ascii="Calibri" w:hAnsi="Calibri" w:cs="Calibri"/>
                <w:color w:val="000000"/>
                <w:sz w:val="16"/>
                <w:szCs w:val="16"/>
              </w:rPr>
              <w:t xml:space="preserve"> they want to use in order to write about them, spelling them accurately and making a note of their gender.</w:t>
            </w:r>
          </w:p>
        </w:tc>
      </w:tr>
      <w:tr w:rsidR="001D11E2" w:rsidRPr="001F570F" w:rsidTr="00064A6B">
        <w:trPr>
          <w:trHeight w:val="229"/>
        </w:trPr>
        <w:tc>
          <w:tcPr>
            <w:tcW w:w="1273" w:type="dxa"/>
            <w:vMerge/>
          </w:tcPr>
          <w:p w:rsidR="001D11E2" w:rsidRPr="001F570F" w:rsidRDefault="001D11E2" w:rsidP="001D11E2">
            <w:pPr>
              <w:rPr>
                <w:sz w:val="18"/>
                <w:szCs w:val="18"/>
              </w:rPr>
            </w:pPr>
          </w:p>
        </w:tc>
        <w:tc>
          <w:tcPr>
            <w:tcW w:w="1278" w:type="dxa"/>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French food - le Menu</w:t>
            </w:r>
          </w:p>
        </w:tc>
        <w:tc>
          <w:tcPr>
            <w:tcW w:w="993" w:type="dxa"/>
          </w:tcPr>
          <w:p w:rsidR="001D11E2" w:rsidRPr="001F570F" w:rsidRDefault="001D11E2" w:rsidP="001D11E2">
            <w:pPr>
              <w:rPr>
                <w:sz w:val="16"/>
                <w:szCs w:val="16"/>
              </w:rPr>
            </w:pPr>
            <w:r w:rsidRPr="001F570F">
              <w:rPr>
                <w:sz w:val="16"/>
                <w:szCs w:val="16"/>
              </w:rPr>
              <w:t>5</w:t>
            </w:r>
          </w:p>
        </w:tc>
        <w:tc>
          <w:tcPr>
            <w:tcW w:w="3681" w:type="dxa"/>
            <w:tcBorders>
              <w:top w:val="nil"/>
              <w:left w:val="single" w:sz="4" w:space="0" w:color="000000"/>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Asking and answering full questions in a café conversation role play. Using strategies to understand an unfamiliar text. Creating a French menu.</w:t>
            </w:r>
          </w:p>
        </w:tc>
        <w:tc>
          <w:tcPr>
            <w:tcW w:w="4565" w:type="dxa"/>
            <w:tcBorders>
              <w:top w:val="nil"/>
              <w:left w:val="nil"/>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 xml:space="preserve">Using strategies to understand a familiar text as well as asking and responding to questions found in a café conversation. </w:t>
            </w:r>
          </w:p>
        </w:tc>
        <w:tc>
          <w:tcPr>
            <w:tcW w:w="4115" w:type="dxa"/>
            <w:tcBorders>
              <w:top w:val="nil"/>
              <w:left w:val="nil"/>
              <w:bottom w:val="single" w:sz="4" w:space="0" w:color="000000"/>
              <w:right w:val="single" w:sz="4" w:space="0" w:color="000000"/>
            </w:tcBorders>
            <w:shd w:val="clear" w:color="auto" w:fill="auto"/>
          </w:tcPr>
          <w:p w:rsidR="001D11E2" w:rsidRPr="001D11E2" w:rsidRDefault="001D11E2" w:rsidP="001D11E2">
            <w:pPr>
              <w:rPr>
                <w:rFonts w:ascii="Calibri" w:hAnsi="Calibri" w:cs="Calibri"/>
                <w:color w:val="000000"/>
                <w:sz w:val="16"/>
                <w:szCs w:val="16"/>
              </w:rPr>
            </w:pPr>
            <w:r w:rsidRPr="001D11E2">
              <w:rPr>
                <w:rFonts w:ascii="Calibri" w:hAnsi="Calibri" w:cs="Calibri"/>
                <w:color w:val="000000"/>
                <w:sz w:val="16"/>
                <w:szCs w:val="16"/>
              </w:rPr>
              <w:t>Using a range of different strategies to understand unfamiliar texts, including their understanding of related texts they may have seen in English. Using accurate pronunciation when asking or responding to full questions in a café conversation.</w:t>
            </w:r>
          </w:p>
        </w:tc>
      </w:tr>
    </w:tbl>
    <w:p w:rsidR="00590942" w:rsidRDefault="00590942"/>
    <w:sectPr w:rsidR="00590942" w:rsidSect="004F761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B80" w:rsidRDefault="00B16B80" w:rsidP="00BD1FE4">
      <w:pPr>
        <w:spacing w:after="0" w:line="240" w:lineRule="auto"/>
      </w:pPr>
      <w:r>
        <w:separator/>
      </w:r>
    </w:p>
  </w:endnote>
  <w:endnote w:type="continuationSeparator" w:id="0">
    <w:p w:rsidR="00B16B80" w:rsidRDefault="00B16B80" w:rsidP="00BD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B80" w:rsidRDefault="00B16B80" w:rsidP="00BD1FE4">
      <w:pPr>
        <w:spacing w:after="0" w:line="240" w:lineRule="auto"/>
      </w:pPr>
      <w:r>
        <w:separator/>
      </w:r>
    </w:p>
  </w:footnote>
  <w:footnote w:type="continuationSeparator" w:id="0">
    <w:p w:rsidR="00B16B80" w:rsidRDefault="00B16B80" w:rsidP="00BD1F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FE4"/>
    <w:rsid w:val="00097EE0"/>
    <w:rsid w:val="00127D11"/>
    <w:rsid w:val="001D11E2"/>
    <w:rsid w:val="001F570F"/>
    <w:rsid w:val="00275D1F"/>
    <w:rsid w:val="004F761A"/>
    <w:rsid w:val="0053166D"/>
    <w:rsid w:val="00590942"/>
    <w:rsid w:val="00B16B80"/>
    <w:rsid w:val="00B22219"/>
    <w:rsid w:val="00B52046"/>
    <w:rsid w:val="00BD1FE4"/>
    <w:rsid w:val="00D2627A"/>
    <w:rsid w:val="00FA17C7"/>
    <w:rsid w:val="00FF5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26792D-C408-4368-AEDE-BCFF6C98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FE4"/>
  </w:style>
  <w:style w:type="paragraph" w:styleId="Footer">
    <w:name w:val="footer"/>
    <w:basedOn w:val="Normal"/>
    <w:link w:val="FooterChar"/>
    <w:uiPriority w:val="99"/>
    <w:unhideWhenUsed/>
    <w:rsid w:val="00BD1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teacherNatalie Wilson</dc:creator>
  <cp:keywords/>
  <dc:description/>
  <cp:lastModifiedBy>Fiona Anderson</cp:lastModifiedBy>
  <cp:revision>2</cp:revision>
  <dcterms:created xsi:type="dcterms:W3CDTF">2022-11-09T12:40:00Z</dcterms:created>
  <dcterms:modified xsi:type="dcterms:W3CDTF">2022-11-09T12:40:00Z</dcterms:modified>
</cp:coreProperties>
</file>